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autoSpaceDE w:val="0"/>
        <w:autoSpaceDN w:val="0"/>
        <w:adjustRightInd w:val="0"/>
        <w:jc w:val="center"/>
        <w:rPr>
          <w:rFonts w:ascii="Arial" w:hAnsi="Arial" w:cs="Arial"/>
          <w:b/>
          <w:bCs/>
          <w:sz w:val="22"/>
        </w:rPr>
      </w:pPr>
      <w:r>
        <w:rPr>
          <w:rFonts w:ascii="Arial" w:hAnsi="Arial" w:cs="Arial"/>
          <w:noProof/>
          <w:sz w:val="24"/>
          <w:szCs w:val="24"/>
        </w:rPr>
        <w:drawing>
          <wp:inline distT="0" distB="0" distL="0" distR="0">
            <wp:extent cx="1666875" cy="11811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66875" cy="1181100"/>
                    </a:xfrm>
                    <a:prstGeom prst="rect">
                      <a:avLst/>
                    </a:prstGeom>
                    <a:noFill/>
                    <a:ln>
                      <a:noFill/>
                    </a:ln>
                  </pic:spPr>
                </pic:pic>
              </a:graphicData>
            </a:graphic>
          </wp:inline>
        </w:drawing>
      </w:r>
      <w:r>
        <w:rPr>
          <w:noProof/>
        </w:rPr>
        <w:drawing>
          <wp:inline distT="0" distB="0" distL="0" distR="0">
            <wp:extent cx="1069676" cy="1099943"/>
            <wp:effectExtent l="0" t="0" r="0" b="0"/>
            <wp:docPr id="10" name="Image 10" descr="https://www.ch-rambouillet.fr/images/Default/logo_rambouillet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ch-rambouillet.fr/images/Default/logo_rambouillet_transparent.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00376" cy="1131511"/>
                    </a:xfrm>
                    <a:prstGeom prst="rect">
                      <a:avLst/>
                    </a:prstGeom>
                    <a:noFill/>
                    <a:ln>
                      <a:noFill/>
                    </a:ln>
                  </pic:spPr>
                </pic:pic>
              </a:graphicData>
            </a:graphic>
          </wp:inline>
        </w:drawing>
      </w:r>
      <w:r>
        <w:rPr>
          <w:rFonts w:cstheme="minorHAnsi"/>
          <w:noProof/>
        </w:rPr>
        <w:drawing>
          <wp:inline distT="0" distB="0" distL="0" distR="0">
            <wp:extent cx="681486" cy="597908"/>
            <wp:effectExtent l="0" t="0" r="4445"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92864" cy="607890"/>
                    </a:xfrm>
                    <a:prstGeom prst="rect">
                      <a:avLst/>
                    </a:prstGeom>
                    <a:noFill/>
                  </pic:spPr>
                </pic:pic>
              </a:graphicData>
            </a:graphic>
          </wp:inline>
        </w:drawing>
      </w:r>
      <w:r>
        <w:rPr>
          <w:rFonts w:ascii="Arial" w:hAnsi="Arial" w:cs="Arial"/>
          <w:b/>
          <w:bCs/>
          <w:sz w:val="22"/>
        </w:rPr>
        <w:t xml:space="preserve">    </w:t>
      </w:r>
      <w:r>
        <w:rPr>
          <w:noProof/>
        </w:rPr>
        <w:drawing>
          <wp:inline distT="0" distB="0" distL="0" distR="0">
            <wp:extent cx="1837426" cy="680239"/>
            <wp:effectExtent l="0" t="0" r="0" b="571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855144" cy="686798"/>
                    </a:xfrm>
                    <a:prstGeom prst="rect">
                      <a:avLst/>
                    </a:prstGeom>
                  </pic:spPr>
                </pic:pic>
              </a:graphicData>
            </a:graphic>
          </wp:inline>
        </w:drawing>
      </w:r>
      <w:r>
        <w:rPr>
          <w:noProof/>
        </w:rPr>
        <w:drawing>
          <wp:inline distT="0" distB="0" distL="0" distR="0">
            <wp:extent cx="657317" cy="590632"/>
            <wp:effectExtent l="0" t="0" r="9525"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57317" cy="590632"/>
                    </a:xfrm>
                    <a:prstGeom prst="rect">
                      <a:avLst/>
                    </a:prstGeom>
                  </pic:spPr>
                </pic:pic>
              </a:graphicData>
            </a:graphic>
          </wp:inline>
        </w:drawing>
      </w:r>
    </w:p>
    <w:p>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center"/>
        <w:rPr>
          <w:rFonts w:ascii="Arial" w:hAnsi="Arial" w:cs="Arial"/>
          <w:b/>
          <w:bCs/>
          <w:noProof/>
          <w:sz w:val="24"/>
          <w:szCs w:val="24"/>
          <w:shd w:val="clear" w:color="auto" w:fill="FFFFFF"/>
          <w:lang w:eastAsia="en-US"/>
        </w:rPr>
      </w:pPr>
    </w:p>
    <w:tbl>
      <w:tblPr>
        <w:tblW w:w="0" w:type="auto"/>
        <w:tblInd w:w="9" w:type="dxa"/>
        <w:tblLayout w:type="fixed"/>
        <w:tblCellMar>
          <w:left w:w="0" w:type="dxa"/>
          <w:right w:w="0" w:type="dxa"/>
        </w:tblCellMar>
        <w:tblLook w:val="0000" w:firstRow="0" w:lastRow="0" w:firstColumn="0" w:lastColumn="0" w:noHBand="0" w:noVBand="0"/>
      </w:tblPr>
      <w:tblGrid>
        <w:gridCol w:w="4644"/>
        <w:gridCol w:w="4577"/>
      </w:tblGrid>
      <w:tr>
        <w:tc>
          <w:tcPr>
            <w:tcW w:w="4644" w:type="dxa"/>
            <w:tcBorders>
              <w:top w:val="nil"/>
              <w:left w:val="nil"/>
              <w:bottom w:val="nil"/>
              <w:right w:val="nil"/>
            </w:tcBorders>
            <w:shd w:val="clear" w:color="auto" w:fill="595959"/>
            <w:vAlign w:val="center"/>
          </w:tcPr>
          <w:p>
            <w:pPr>
              <w:widowControl w:val="0"/>
              <w:autoSpaceDE w:val="0"/>
              <w:autoSpaceDN w:val="0"/>
              <w:adjustRightInd w:val="0"/>
              <w:ind w:left="108" w:right="104"/>
              <w:jc w:val="left"/>
              <w:rPr>
                <w:rFonts w:ascii="Arial" w:hAnsi="Arial" w:cs="Arial"/>
                <w:color w:val="FFFFFF"/>
                <w:sz w:val="28"/>
                <w:szCs w:val="28"/>
              </w:rPr>
            </w:pPr>
            <w:r>
              <w:rPr>
                <w:rFonts w:ascii="Arial" w:hAnsi="Arial" w:cs="Arial"/>
                <w:color w:val="FFFFFF"/>
                <w:sz w:val="28"/>
                <w:szCs w:val="28"/>
              </w:rPr>
              <w:t>Centre hospitalier de Versailles</w:t>
            </w:r>
          </w:p>
          <w:p>
            <w:pPr>
              <w:widowControl w:val="0"/>
              <w:autoSpaceDE w:val="0"/>
              <w:autoSpaceDN w:val="0"/>
              <w:adjustRightInd w:val="0"/>
              <w:ind w:left="108" w:right="104"/>
              <w:jc w:val="left"/>
              <w:rPr>
                <w:rFonts w:ascii="Arial" w:hAnsi="Arial" w:cs="Arial"/>
                <w:sz w:val="24"/>
                <w:szCs w:val="24"/>
              </w:rPr>
            </w:pPr>
            <w:r>
              <w:rPr>
                <w:rFonts w:ascii="Arial" w:hAnsi="Arial" w:cs="Arial"/>
                <w:color w:val="FFFFFF"/>
              </w:rPr>
              <w:t>Cellule Commande Publique GHT 78 Sud</w:t>
            </w:r>
          </w:p>
        </w:tc>
        <w:tc>
          <w:tcPr>
            <w:tcW w:w="4577" w:type="dxa"/>
            <w:tcBorders>
              <w:top w:val="nil"/>
              <w:left w:val="nil"/>
              <w:bottom w:val="nil"/>
              <w:right w:val="nil"/>
            </w:tcBorders>
            <w:shd w:val="clear" w:color="auto" w:fill="D9D9D9"/>
            <w:vAlign w:val="center"/>
          </w:tcPr>
          <w:p>
            <w:pPr>
              <w:widowControl w:val="0"/>
              <w:autoSpaceDE w:val="0"/>
              <w:autoSpaceDN w:val="0"/>
              <w:adjustRightInd w:val="0"/>
              <w:ind w:left="112" w:right="87"/>
              <w:jc w:val="right"/>
              <w:rPr>
                <w:rFonts w:ascii="Arial" w:hAnsi="Arial" w:cs="Arial"/>
                <w:sz w:val="28"/>
                <w:szCs w:val="28"/>
              </w:rPr>
            </w:pPr>
          </w:p>
          <w:p>
            <w:pPr>
              <w:widowControl w:val="0"/>
              <w:autoSpaceDE w:val="0"/>
              <w:autoSpaceDN w:val="0"/>
              <w:adjustRightInd w:val="0"/>
              <w:ind w:left="112" w:right="87"/>
              <w:jc w:val="right"/>
              <w:rPr>
                <w:rFonts w:ascii="Arial" w:hAnsi="Arial" w:cs="Arial"/>
                <w:b/>
                <w:bCs/>
                <w:sz w:val="28"/>
                <w:szCs w:val="28"/>
              </w:rPr>
            </w:pPr>
            <w:r>
              <w:rPr>
                <w:rFonts w:ascii="Arial" w:hAnsi="Arial" w:cs="Arial"/>
                <w:b/>
                <w:bCs/>
                <w:sz w:val="28"/>
                <w:szCs w:val="28"/>
              </w:rPr>
              <w:t xml:space="preserve">MARCHÉ PUBLIC </w:t>
            </w:r>
          </w:p>
          <w:p>
            <w:pPr>
              <w:widowControl w:val="0"/>
              <w:autoSpaceDE w:val="0"/>
              <w:autoSpaceDN w:val="0"/>
              <w:adjustRightInd w:val="0"/>
              <w:ind w:left="112" w:right="87"/>
              <w:jc w:val="right"/>
              <w:rPr>
                <w:rFonts w:ascii="Arial" w:hAnsi="Arial" w:cs="Arial"/>
                <w:b/>
                <w:bCs/>
                <w:sz w:val="28"/>
                <w:szCs w:val="28"/>
              </w:rPr>
            </w:pPr>
            <w:r>
              <w:rPr>
                <w:rFonts w:ascii="Arial" w:hAnsi="Arial" w:cs="Arial"/>
                <w:b/>
                <w:bCs/>
                <w:sz w:val="28"/>
                <w:szCs w:val="28"/>
              </w:rPr>
              <w:t>DE SERVICES</w:t>
            </w:r>
          </w:p>
          <w:p>
            <w:pPr>
              <w:widowControl w:val="0"/>
              <w:autoSpaceDE w:val="0"/>
              <w:autoSpaceDN w:val="0"/>
              <w:adjustRightInd w:val="0"/>
              <w:ind w:left="112" w:right="87"/>
              <w:jc w:val="right"/>
              <w:rPr>
                <w:rFonts w:ascii="Arial" w:hAnsi="Arial" w:cs="Arial"/>
                <w:sz w:val="24"/>
                <w:szCs w:val="24"/>
              </w:rPr>
            </w:pPr>
          </w:p>
        </w:tc>
      </w:tr>
    </w:tbl>
    <w:p>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center"/>
        <w:rPr>
          <w:rFonts w:ascii="Arial" w:hAnsi="Arial" w:cs="Arial"/>
          <w:b/>
          <w:bCs/>
          <w:noProof/>
          <w:sz w:val="24"/>
          <w:szCs w:val="24"/>
          <w:shd w:val="clear" w:color="auto" w:fill="FFFFFF"/>
          <w:lang w:eastAsia="en-US"/>
        </w:rPr>
      </w:pPr>
    </w:p>
    <w:p>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center"/>
        <w:rPr>
          <w:rFonts w:ascii="Arial" w:hAnsi="Arial" w:cs="Arial"/>
          <w:b/>
          <w:bCs/>
          <w:noProof/>
          <w:sz w:val="24"/>
          <w:szCs w:val="24"/>
          <w:shd w:val="clear" w:color="auto" w:fill="FFFFFF"/>
          <w:lang w:eastAsia="en-US"/>
        </w:rPr>
      </w:pPr>
    </w:p>
    <w:tbl>
      <w:tblPr>
        <w:tblW w:w="0" w:type="auto"/>
        <w:tblInd w:w="9" w:type="dxa"/>
        <w:tblLayout w:type="fixed"/>
        <w:tblCellMar>
          <w:left w:w="0" w:type="dxa"/>
          <w:right w:w="0" w:type="dxa"/>
        </w:tblCellMar>
        <w:tblLook w:val="0000" w:firstRow="0" w:lastRow="0" w:firstColumn="0" w:lastColumn="0" w:noHBand="0" w:noVBand="0"/>
      </w:tblPr>
      <w:tblGrid>
        <w:gridCol w:w="35"/>
        <w:gridCol w:w="40"/>
        <w:gridCol w:w="9156"/>
      </w:tblGrid>
      <w:tr>
        <w:tc>
          <w:tcPr>
            <w:tcW w:w="35" w:type="dxa"/>
            <w:tcBorders>
              <w:top w:val="nil"/>
              <w:left w:val="nil"/>
              <w:bottom w:val="nil"/>
              <w:right w:val="single" w:sz="12" w:space="0" w:color="FF6600"/>
            </w:tcBorders>
            <w:shd w:val="clear" w:color="auto" w:fill="FFFFFF"/>
          </w:tcPr>
          <w:p>
            <w:pPr>
              <w:widowControl w:val="0"/>
              <w:autoSpaceDE w:val="0"/>
              <w:autoSpaceDN w:val="0"/>
              <w:adjustRightInd w:val="0"/>
              <w:ind w:left="108" w:right="95"/>
              <w:jc w:val="left"/>
              <w:rPr>
                <w:rFonts w:ascii="Arial" w:hAnsi="Arial" w:cs="Arial"/>
                <w:sz w:val="24"/>
                <w:szCs w:val="24"/>
              </w:rPr>
            </w:pPr>
          </w:p>
        </w:tc>
        <w:tc>
          <w:tcPr>
            <w:tcW w:w="20" w:type="dxa"/>
            <w:tcBorders>
              <w:top w:val="nil"/>
              <w:left w:val="single" w:sz="12" w:space="0" w:color="FF6600"/>
              <w:bottom w:val="nil"/>
              <w:right w:val="single" w:sz="4" w:space="0" w:color="auto"/>
            </w:tcBorders>
            <w:shd w:val="clear" w:color="auto" w:fill="FFFFFF"/>
          </w:tcPr>
          <w:p>
            <w:pPr>
              <w:widowControl w:val="0"/>
              <w:autoSpaceDE w:val="0"/>
              <w:autoSpaceDN w:val="0"/>
              <w:adjustRightInd w:val="0"/>
              <w:ind w:left="108" w:right="95"/>
              <w:jc w:val="left"/>
              <w:rPr>
                <w:rFonts w:ascii="Arial" w:hAnsi="Arial" w:cs="Arial"/>
                <w:sz w:val="24"/>
                <w:szCs w:val="24"/>
              </w:rPr>
            </w:pPr>
          </w:p>
        </w:tc>
        <w:tc>
          <w:tcPr>
            <w:tcW w:w="9156" w:type="dxa"/>
            <w:tcBorders>
              <w:top w:val="single" w:sz="4" w:space="0" w:color="auto"/>
              <w:left w:val="single" w:sz="4" w:space="0" w:color="auto"/>
              <w:bottom w:val="single" w:sz="4" w:space="0" w:color="auto"/>
              <w:right w:val="single" w:sz="4" w:space="0" w:color="auto"/>
            </w:tcBorders>
            <w:shd w:val="clear" w:color="auto" w:fill="FFFFFF"/>
          </w:tcPr>
          <w:p>
            <w:pPr>
              <w:widowControl w:val="0"/>
              <w:autoSpaceDE w:val="0"/>
              <w:autoSpaceDN w:val="0"/>
              <w:adjustRightInd w:val="0"/>
              <w:ind w:left="18" w:right="87"/>
              <w:jc w:val="left"/>
              <w:rPr>
                <w:rFonts w:ascii="Arial" w:hAnsi="Arial" w:cs="Arial"/>
                <w:sz w:val="24"/>
                <w:szCs w:val="24"/>
              </w:rPr>
            </w:pPr>
            <w:r>
              <w:rPr>
                <w:rFonts w:ascii="Arial" w:hAnsi="Arial" w:cs="Arial"/>
                <w:color w:val="404040"/>
                <w:sz w:val="44"/>
                <w:szCs w:val="44"/>
              </w:rPr>
              <w:t>Mission de Maitrise d’Œuvre pour la Réalisation de Travaux Divers pour le GHT 78 Sud</w:t>
            </w:r>
          </w:p>
        </w:tc>
      </w:tr>
    </w:tbl>
    <w:p>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center"/>
        <w:rPr>
          <w:rFonts w:ascii="Arial" w:hAnsi="Arial" w:cs="Arial"/>
          <w:b/>
          <w:bCs/>
          <w:noProof/>
          <w:sz w:val="24"/>
          <w:szCs w:val="24"/>
          <w:shd w:val="clear" w:color="auto" w:fill="FFFFFF"/>
          <w:lang w:eastAsia="en-US"/>
        </w:rPr>
      </w:pPr>
    </w:p>
    <w:p>
      <w:pPr>
        <w:widowControl w:val="0"/>
        <w:autoSpaceDE w:val="0"/>
        <w:autoSpaceDN w:val="0"/>
        <w:adjustRightInd w:val="0"/>
        <w:ind w:left="18" w:right="87"/>
        <w:jc w:val="left"/>
        <w:rPr>
          <w:rFonts w:ascii="Arial" w:hAnsi="Arial" w:cs="Arial"/>
          <w:color w:val="404040"/>
          <w:sz w:val="36"/>
          <w:szCs w:val="36"/>
        </w:rPr>
      </w:pPr>
      <w:r>
        <w:rPr>
          <w:rFonts w:ascii="Arial" w:hAnsi="Arial" w:cs="Arial"/>
          <w:color w:val="404040"/>
          <w:sz w:val="36"/>
          <w:szCs w:val="36"/>
        </w:rPr>
        <w:t xml:space="preserve">Lot 1 : Mission de Maitrise d’Œuvre pour la Réalisation de Travaux Divers pour la direction commune de Rambouillet ainsi que l’Hôpital de pédiatrie et de Rééducation de </w:t>
      </w:r>
      <w:proofErr w:type="spellStart"/>
      <w:r>
        <w:rPr>
          <w:rFonts w:ascii="Arial" w:hAnsi="Arial" w:cs="Arial"/>
          <w:color w:val="404040"/>
          <w:sz w:val="36"/>
          <w:szCs w:val="36"/>
        </w:rPr>
        <w:t>Bullion</w:t>
      </w:r>
      <w:proofErr w:type="spellEnd"/>
      <w:r>
        <w:rPr>
          <w:rFonts w:ascii="Arial" w:hAnsi="Arial" w:cs="Arial"/>
          <w:color w:val="404040"/>
          <w:sz w:val="36"/>
          <w:szCs w:val="36"/>
        </w:rPr>
        <w:t xml:space="preserve"> </w:t>
      </w:r>
    </w:p>
    <w:p>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left"/>
        <w:rPr>
          <w:rFonts w:ascii="Arial" w:hAnsi="Arial" w:cs="Arial"/>
          <w:b/>
          <w:bCs/>
          <w:noProof/>
          <w:sz w:val="24"/>
          <w:szCs w:val="24"/>
          <w:shd w:val="clear" w:color="auto" w:fill="FFFFFF"/>
          <w:lang w:eastAsia="en-US"/>
        </w:rPr>
      </w:pPr>
    </w:p>
    <w:p>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center"/>
        <w:rPr>
          <w:rFonts w:ascii="Arial" w:hAnsi="Arial" w:cs="Arial"/>
          <w:b/>
          <w:bCs/>
          <w:noProof/>
          <w:sz w:val="24"/>
          <w:szCs w:val="24"/>
          <w:shd w:val="clear" w:color="auto" w:fill="FFFFFF"/>
          <w:lang w:eastAsia="en-US"/>
        </w:rPr>
      </w:pPr>
    </w:p>
    <w:tbl>
      <w:tblPr>
        <w:tblW w:w="10323" w:type="dxa"/>
        <w:tblInd w:w="9" w:type="dxa"/>
        <w:tblLayout w:type="fixed"/>
        <w:tblCellMar>
          <w:left w:w="0" w:type="dxa"/>
          <w:right w:w="0" w:type="dxa"/>
        </w:tblCellMar>
        <w:tblLook w:val="0000" w:firstRow="0" w:lastRow="0" w:firstColumn="0" w:lastColumn="0" w:noHBand="0" w:noVBand="0"/>
      </w:tblPr>
      <w:tblGrid>
        <w:gridCol w:w="10323"/>
      </w:tblGrid>
      <w:tr>
        <w:trPr>
          <w:trHeight w:val="698"/>
        </w:trPr>
        <w:tc>
          <w:tcPr>
            <w:tcW w:w="10323" w:type="dxa"/>
            <w:tcBorders>
              <w:top w:val="nil"/>
              <w:left w:val="nil"/>
              <w:bottom w:val="nil"/>
              <w:right w:val="nil"/>
            </w:tcBorders>
            <w:shd w:val="clear" w:color="auto" w:fill="595959"/>
          </w:tcPr>
          <w:p>
            <w:pPr>
              <w:widowControl w:val="0"/>
              <w:autoSpaceDE w:val="0"/>
              <w:autoSpaceDN w:val="0"/>
              <w:adjustRightInd w:val="0"/>
              <w:spacing w:before="240"/>
              <w:ind w:left="108" w:right="96"/>
              <w:jc w:val="center"/>
              <w:rPr>
                <w:rFonts w:ascii="Arial" w:hAnsi="Arial" w:cs="Arial"/>
                <w:b/>
                <w:bCs/>
                <w:color w:val="FFFFFF"/>
                <w:sz w:val="40"/>
                <w:szCs w:val="40"/>
              </w:rPr>
            </w:pPr>
            <w:bookmarkStart w:id="0" w:name="_GoBack"/>
            <w:bookmarkEnd w:id="0"/>
          </w:p>
          <w:p>
            <w:pPr>
              <w:widowControl w:val="0"/>
              <w:autoSpaceDE w:val="0"/>
              <w:autoSpaceDN w:val="0"/>
              <w:adjustRightInd w:val="0"/>
              <w:spacing w:before="240"/>
              <w:ind w:left="108" w:right="96"/>
              <w:jc w:val="center"/>
              <w:rPr>
                <w:rFonts w:ascii="Arial" w:hAnsi="Arial" w:cs="Arial"/>
                <w:b/>
                <w:bCs/>
                <w:color w:val="FFFFFF"/>
                <w:sz w:val="40"/>
                <w:szCs w:val="40"/>
              </w:rPr>
            </w:pPr>
            <w:r>
              <w:rPr>
                <w:rFonts w:ascii="Arial" w:hAnsi="Arial" w:cs="Arial"/>
                <w:b/>
                <w:bCs/>
                <w:color w:val="FFFFFF"/>
                <w:sz w:val="40"/>
                <w:szCs w:val="40"/>
              </w:rPr>
              <w:t>CADRE DE MEMOIRE TECHNIQUE (CMT) – Lot 1</w:t>
            </w:r>
          </w:p>
          <w:p>
            <w:pPr>
              <w:widowControl w:val="0"/>
              <w:autoSpaceDE w:val="0"/>
              <w:autoSpaceDN w:val="0"/>
              <w:adjustRightInd w:val="0"/>
              <w:spacing w:before="240"/>
              <w:ind w:left="108" w:right="96"/>
              <w:jc w:val="center"/>
              <w:rPr>
                <w:rFonts w:ascii="Arial" w:hAnsi="Arial" w:cs="Arial"/>
                <w:b/>
                <w:bCs/>
                <w:color w:val="FFFFFF"/>
                <w:sz w:val="40"/>
                <w:szCs w:val="40"/>
              </w:rPr>
            </w:pPr>
          </w:p>
          <w:p>
            <w:pPr>
              <w:widowControl w:val="0"/>
              <w:autoSpaceDE w:val="0"/>
              <w:autoSpaceDN w:val="0"/>
              <w:adjustRightInd w:val="0"/>
              <w:spacing w:before="240"/>
              <w:ind w:left="108" w:right="96"/>
              <w:jc w:val="center"/>
              <w:rPr>
                <w:rFonts w:ascii="Arial" w:hAnsi="Arial" w:cs="Arial"/>
                <w:sz w:val="24"/>
                <w:szCs w:val="24"/>
              </w:rPr>
            </w:pPr>
          </w:p>
        </w:tc>
      </w:tr>
    </w:tbl>
    <w:p>
      <w:pPr>
        <w:widowControl w:val="0"/>
        <w:autoSpaceDE w:val="0"/>
        <w:autoSpaceDN w:val="0"/>
        <w:adjustRightInd w:val="0"/>
        <w:ind w:right="111"/>
        <w:jc w:val="center"/>
        <w:rPr>
          <w:rFonts w:ascii="Arial" w:hAnsi="Arial" w:cs="Arial"/>
        </w:rPr>
      </w:pPr>
    </w:p>
    <w:p>
      <w:pPr>
        <w:widowControl w:val="0"/>
        <w:autoSpaceDE w:val="0"/>
        <w:autoSpaceDN w:val="0"/>
        <w:adjustRightInd w:val="0"/>
        <w:ind w:left="117" w:right="111"/>
        <w:jc w:val="center"/>
        <w:rPr>
          <w:rFonts w:ascii="Arial" w:hAnsi="Arial" w:cs="Arial"/>
        </w:rPr>
      </w:pPr>
      <w:r>
        <w:rPr>
          <w:rFonts w:ascii="Arial" w:hAnsi="Arial" w:cs="Arial"/>
          <w:b/>
        </w:rPr>
        <w:t>Procédure d'appel d'offres ouvert en application des articles L.2124-1, L.2124-2, R.2124-1, R.2124-2, R.2161-1 à R.2161-5 du code de la commande publique</w:t>
      </w:r>
    </w:p>
    <w:p>
      <w:pPr>
        <w:widowControl w:val="0"/>
        <w:autoSpaceDE w:val="0"/>
        <w:autoSpaceDN w:val="0"/>
        <w:adjustRightInd w:val="0"/>
        <w:ind w:left="117" w:right="111"/>
        <w:jc w:val="left"/>
        <w:rPr>
          <w:rFonts w:ascii="Arial" w:hAnsi="Arial" w:cs="Arial"/>
        </w:rPr>
      </w:pPr>
    </w:p>
    <w:p>
      <w:pPr>
        <w:widowControl w:val="0"/>
        <w:autoSpaceDE w:val="0"/>
        <w:autoSpaceDN w:val="0"/>
        <w:adjustRightInd w:val="0"/>
        <w:ind w:left="117" w:right="111"/>
        <w:jc w:val="left"/>
        <w:rPr>
          <w:rFonts w:ascii="Arial" w:hAnsi="Arial" w:cs="Arial"/>
        </w:rPr>
      </w:pPr>
    </w:p>
    <w:tbl>
      <w:tblPr>
        <w:tblW w:w="0" w:type="auto"/>
        <w:jc w:val="center"/>
        <w:tblLayout w:type="fixed"/>
        <w:tblCellMar>
          <w:left w:w="0" w:type="dxa"/>
          <w:right w:w="0" w:type="dxa"/>
        </w:tblCellMar>
        <w:tblLook w:val="0000" w:firstRow="0" w:lastRow="0" w:firstColumn="0" w:lastColumn="0" w:noHBand="0" w:noVBand="0"/>
      </w:tblPr>
      <w:tblGrid>
        <w:gridCol w:w="2548"/>
        <w:gridCol w:w="3821"/>
      </w:tblGrid>
      <w:tr>
        <w:trPr>
          <w:jc w:val="center"/>
        </w:trPr>
        <w:tc>
          <w:tcPr>
            <w:tcW w:w="2548" w:type="dxa"/>
            <w:tcBorders>
              <w:top w:val="nil"/>
              <w:left w:val="nil"/>
              <w:bottom w:val="nil"/>
              <w:right w:val="nil"/>
            </w:tcBorders>
            <w:shd w:val="clear" w:color="auto" w:fill="595959"/>
            <w:vAlign w:val="center"/>
          </w:tcPr>
          <w:p>
            <w:pPr>
              <w:widowControl w:val="0"/>
              <w:autoSpaceDE w:val="0"/>
              <w:autoSpaceDN w:val="0"/>
              <w:adjustRightInd w:val="0"/>
              <w:ind w:left="122" w:right="86"/>
              <w:jc w:val="right"/>
              <w:rPr>
                <w:rFonts w:ascii="Arial" w:hAnsi="Arial" w:cs="Arial"/>
                <w:sz w:val="24"/>
                <w:szCs w:val="24"/>
              </w:rPr>
            </w:pPr>
            <w:r>
              <w:rPr>
                <w:rFonts w:ascii="Arial" w:hAnsi="Arial" w:cs="Arial"/>
                <w:color w:val="FFFFFF"/>
                <w:sz w:val="28"/>
                <w:szCs w:val="28"/>
              </w:rPr>
              <w:t xml:space="preserve">Consultation n° </w:t>
            </w:r>
          </w:p>
        </w:tc>
        <w:tc>
          <w:tcPr>
            <w:tcW w:w="3821" w:type="dxa"/>
            <w:tcBorders>
              <w:top w:val="nil"/>
              <w:left w:val="nil"/>
              <w:bottom w:val="nil"/>
              <w:right w:val="nil"/>
            </w:tcBorders>
            <w:shd w:val="clear" w:color="auto" w:fill="D9D9D9"/>
            <w:vAlign w:val="center"/>
          </w:tcPr>
          <w:p>
            <w:pPr>
              <w:widowControl w:val="0"/>
              <w:autoSpaceDE w:val="0"/>
              <w:autoSpaceDN w:val="0"/>
              <w:adjustRightInd w:val="0"/>
              <w:spacing w:before="60" w:after="60"/>
              <w:ind w:left="422" w:right="105"/>
              <w:jc w:val="left"/>
              <w:rPr>
                <w:rFonts w:ascii="Arial" w:hAnsi="Arial" w:cs="Arial"/>
                <w:b/>
                <w:sz w:val="24"/>
                <w:szCs w:val="24"/>
              </w:rPr>
            </w:pPr>
            <w:r>
              <w:rPr>
                <w:rFonts w:ascii="Arial" w:hAnsi="Arial" w:cs="Arial"/>
                <w:b/>
                <w:sz w:val="24"/>
                <w:szCs w:val="24"/>
              </w:rPr>
              <w:t>2025MB11</w:t>
            </w:r>
          </w:p>
        </w:tc>
      </w:tr>
    </w:tbl>
    <w:p>
      <w:pPr>
        <w:widowControl w:val="0"/>
        <w:autoSpaceDE w:val="0"/>
        <w:autoSpaceDN w:val="0"/>
        <w:adjustRightInd w:val="0"/>
        <w:ind w:left="117" w:right="111"/>
        <w:jc w:val="left"/>
        <w:rPr>
          <w:rFonts w:ascii="Arial" w:hAnsi="Arial" w:cs="Arial"/>
        </w:rPr>
      </w:pPr>
    </w:p>
    <w:p>
      <w:pPr>
        <w:keepNext/>
        <w:tabs>
          <w:tab w:val="left" w:pos="284"/>
        </w:tabs>
        <w:jc w:val="center"/>
        <w:rPr>
          <w:rFonts w:ascii="Arial" w:hAnsi="Arial"/>
          <w:b/>
          <w:bCs/>
          <w:color w:val="FF0000"/>
          <w:sz w:val="32"/>
          <w:szCs w:val="40"/>
          <w:u w:val="single"/>
        </w:rPr>
      </w:pPr>
      <w:r>
        <w:rPr>
          <w:rFonts w:ascii="Arial" w:hAnsi="Arial"/>
          <w:b/>
          <w:bCs/>
          <w:color w:val="FF0000"/>
          <w:sz w:val="32"/>
          <w:szCs w:val="40"/>
          <w:u w:val="single"/>
        </w:rPr>
        <w:t>L’utilisation de ce cadre de mémoire technique est obligatoire pour tous les candidats, sous peine de voir leur offre être déclarée irrégulière</w:t>
      </w:r>
    </w:p>
    <w:p>
      <w:pPr>
        <w:keepNext/>
        <w:tabs>
          <w:tab w:val="left" w:pos="284"/>
        </w:tabs>
        <w:jc w:val="center"/>
        <w:rPr>
          <w:rFonts w:ascii="Arial" w:hAnsi="Arial"/>
          <w:b/>
          <w:bCs/>
          <w:color w:val="FF0000"/>
          <w:sz w:val="32"/>
          <w:szCs w:val="40"/>
          <w:u w:val="single"/>
        </w:rPr>
      </w:pPr>
    </w:p>
    <w:p>
      <w:pPr>
        <w:keepNext/>
        <w:tabs>
          <w:tab w:val="left" w:pos="284"/>
        </w:tabs>
        <w:jc w:val="center"/>
        <w:rPr>
          <w:rFonts w:ascii="Arial" w:hAnsi="Arial"/>
          <w:color w:val="808080"/>
          <w:sz w:val="18"/>
          <w:szCs w:val="22"/>
        </w:rPr>
      </w:pPr>
    </w:p>
    <w:p>
      <w:pPr>
        <w:keepNext/>
        <w:tabs>
          <w:tab w:val="left" w:pos="284"/>
        </w:tabs>
        <w:jc w:val="center"/>
        <w:rPr>
          <w:rFonts w:ascii="Arial" w:eastAsia="Arial Unicode MS" w:hAnsi="Arial" w:cs="Arial"/>
          <w:b/>
          <w:i/>
          <w:iCs/>
          <w:color w:val="FF0000"/>
          <w:sz w:val="22"/>
          <w:szCs w:val="22"/>
        </w:rPr>
      </w:pPr>
      <w:r>
        <w:rPr>
          <w:rFonts w:ascii="Arial" w:eastAsia="Arial Unicode MS" w:hAnsi="Arial" w:cs="Arial"/>
          <w:b/>
          <w:i/>
          <w:iCs/>
          <w:color w:val="FF0000"/>
          <w:sz w:val="22"/>
          <w:szCs w:val="22"/>
        </w:rPr>
        <w:t xml:space="preserve">Le candidat doit préciser les éléments demandés ci-dessous. Si nécessaire, il peut joindre en annexe tout document utile à l’analyse de son offre. </w:t>
      </w:r>
      <w:r>
        <w:rPr>
          <w:rFonts w:ascii="Arial" w:eastAsia="Arial Unicode MS" w:hAnsi="Arial" w:cs="Arial"/>
          <w:b/>
          <w:i/>
          <w:iCs/>
          <w:color w:val="FF0000"/>
          <w:sz w:val="22"/>
          <w:szCs w:val="22"/>
          <w:u w:val="single"/>
        </w:rPr>
        <w:t>Le CMT ne devra pas dépasser 40 pages.</w:t>
      </w:r>
    </w:p>
    <w:p>
      <w:pPr>
        <w:widowControl w:val="0"/>
        <w:autoSpaceDE w:val="0"/>
        <w:autoSpaceDN w:val="0"/>
        <w:adjustRightInd w:val="0"/>
        <w:ind w:left="117" w:right="111"/>
        <w:jc w:val="left"/>
        <w:rPr>
          <w:rFonts w:ascii="Arial" w:hAnsi="Arial" w:cs="Arial"/>
        </w:rPr>
      </w:pPr>
    </w:p>
    <w:p/>
    <w:tbl>
      <w:tblPr>
        <w:tblStyle w:val="Grilledutableau"/>
        <w:tblW w:w="10348" w:type="dxa"/>
        <w:tblInd w:w="-147" w:type="dxa"/>
        <w:tblLook w:val="04A0" w:firstRow="1" w:lastRow="0" w:firstColumn="1" w:lastColumn="0" w:noHBand="0" w:noVBand="1"/>
      </w:tblPr>
      <w:tblGrid>
        <w:gridCol w:w="10348"/>
      </w:tblGrid>
      <w:tr>
        <w:trPr>
          <w:trHeight w:val="458"/>
        </w:trPr>
        <w:tc>
          <w:tcPr>
            <w:tcW w:w="10348" w:type="dxa"/>
            <w:vAlign w:val="center"/>
          </w:tcPr>
          <w:p>
            <w:pPr>
              <w:pStyle w:val="Liste1"/>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644"/>
                <w:tab w:val="left" w:pos="927"/>
              </w:tabs>
              <w:ind w:left="0" w:firstLine="0"/>
              <w:jc w:val="center"/>
              <w:rPr>
                <w:rFonts w:ascii="Arial" w:hAnsi="Arial" w:cs="Arial"/>
                <w:b/>
                <w:bCs/>
                <w:color w:val="auto"/>
                <w:sz w:val="22"/>
                <w:szCs w:val="22"/>
              </w:rPr>
            </w:pPr>
            <w:r>
              <w:rPr>
                <w:rFonts w:ascii="Arial" w:hAnsi="Arial" w:cs="Arial"/>
                <w:b/>
                <w:bCs/>
                <w:color w:val="auto"/>
                <w:sz w:val="22"/>
                <w:szCs w:val="22"/>
              </w:rPr>
              <w:t xml:space="preserve">Présentation de l’entreprise </w:t>
            </w:r>
          </w:p>
          <w:p>
            <w:pPr>
              <w:pStyle w:val="Liste1"/>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644"/>
                <w:tab w:val="left" w:pos="927"/>
              </w:tabs>
              <w:ind w:left="0" w:firstLine="0"/>
              <w:jc w:val="center"/>
              <w:rPr>
                <w:rFonts w:ascii="Arial" w:hAnsi="Arial" w:cs="Arial"/>
                <w:b/>
                <w:bCs/>
                <w:color w:val="auto"/>
                <w:sz w:val="22"/>
                <w:szCs w:val="22"/>
                <w:highlight w:val="yellow"/>
              </w:rPr>
            </w:pPr>
          </w:p>
        </w:tc>
      </w:tr>
    </w:tbl>
    <w:p/>
    <w:p>
      <w:pPr>
        <w:pStyle w:val="Liste1"/>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644"/>
          <w:tab w:val="left" w:pos="927"/>
        </w:tabs>
        <w:ind w:left="0" w:firstLine="0"/>
        <w:jc w:val="both"/>
        <w:rPr>
          <w:rFonts w:ascii="Arial" w:hAnsi="Arial" w:cs="Arial"/>
          <w:sz w:val="22"/>
          <w:szCs w:val="22"/>
          <w:highlight w:val="yellow"/>
        </w:rPr>
      </w:pPr>
      <w:bookmarkStart w:id="1" w:name="_Hlk185933387"/>
      <w:r>
        <w:rPr>
          <w:rFonts w:ascii="Arial" w:hAnsi="Arial" w:cs="Arial"/>
          <w:sz w:val="22"/>
          <w:szCs w:val="22"/>
        </w:rPr>
        <w:t xml:space="preserve">Veuillez présenter votre entreprise </w:t>
      </w:r>
      <w:r>
        <w:rPr>
          <w:rFonts w:ascii="Arial" w:hAnsi="Arial" w:cs="Arial"/>
          <w:b/>
          <w:sz w:val="22"/>
          <w:szCs w:val="22"/>
        </w:rPr>
        <w:t>sur une page maximum</w:t>
      </w:r>
      <w:r>
        <w:rPr>
          <w:rFonts w:ascii="Arial" w:hAnsi="Arial" w:cs="Arial"/>
          <w:sz w:val="22"/>
          <w:szCs w:val="22"/>
        </w:rPr>
        <w:t>. Cette présentation devra inclure une brève description de votre structure (histoire, taille, implantation géographique et organisation générale).</w:t>
      </w:r>
    </w:p>
    <w:bookmarkEnd w:id="1"/>
    <w:p/>
    <w:p/>
    <w:p/>
    <w:p/>
    <w:p/>
    <w:p/>
    <w:p/>
    <w:p/>
    <w:p/>
    <w:p/>
    <w:p/>
    <w:p/>
    <w:p/>
    <w:p/>
    <w:p/>
    <w:p/>
    <w:p/>
    <w:p/>
    <w:p/>
    <w:p/>
    <w:p/>
    <w:p/>
    <w:p/>
    <w:p/>
    <w:p/>
    <w:p/>
    <w:p/>
    <w:p/>
    <w:p/>
    <w:p/>
    <w:p/>
    <w:p/>
    <w:p/>
    <w:p/>
    <w:p/>
    <w:p/>
    <w:p/>
    <w:p/>
    <w:p/>
    <w:p/>
    <w:p/>
    <w:p/>
    <w:p/>
    <w:p/>
    <w:p/>
    <w:p/>
    <w:p/>
    <w:p/>
    <w:p/>
    <w:p/>
    <w:p/>
    <w:p/>
    <w:tbl>
      <w:tblPr>
        <w:tblStyle w:val="Grilledutableau"/>
        <w:tblW w:w="10490" w:type="dxa"/>
        <w:tblInd w:w="-147" w:type="dxa"/>
        <w:tblLook w:val="04A0" w:firstRow="1" w:lastRow="0" w:firstColumn="1" w:lastColumn="0" w:noHBand="0" w:noVBand="1"/>
      </w:tblPr>
      <w:tblGrid>
        <w:gridCol w:w="10490"/>
      </w:tblGrid>
      <w:tr>
        <w:trPr>
          <w:trHeight w:val="458"/>
        </w:trPr>
        <w:tc>
          <w:tcPr>
            <w:tcW w:w="10490" w:type="dxa"/>
            <w:vAlign w:val="center"/>
          </w:tcPr>
          <w:p>
            <w:pPr>
              <w:pStyle w:val="Liste1"/>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644"/>
                <w:tab w:val="left" w:pos="927"/>
              </w:tabs>
              <w:ind w:left="0" w:firstLine="0"/>
              <w:jc w:val="center"/>
              <w:rPr>
                <w:rFonts w:ascii="Arial" w:hAnsi="Arial" w:cs="Arial"/>
                <w:b/>
                <w:bCs/>
                <w:color w:val="auto"/>
                <w:sz w:val="24"/>
                <w:szCs w:val="24"/>
              </w:rPr>
            </w:pPr>
            <w:r>
              <w:rPr>
                <w:rFonts w:ascii="Arial" w:hAnsi="Arial" w:cs="Arial"/>
                <w:b/>
                <w:bCs/>
                <w:color w:val="auto"/>
                <w:sz w:val="24"/>
                <w:szCs w:val="24"/>
              </w:rPr>
              <w:lastRenderedPageBreak/>
              <w:t>Critères Techniques (70 points)</w:t>
            </w:r>
          </w:p>
        </w:tc>
      </w:tr>
    </w:tbl>
    <w:p>
      <w:pPr>
        <w:pBdr>
          <w:top w:val="single" w:sz="4" w:space="1" w:color="000000"/>
          <w:left w:val="single" w:sz="4" w:space="4" w:color="000000"/>
          <w:bottom w:val="single" w:sz="4" w:space="1" w:color="000000"/>
          <w:right w:val="single" w:sz="4" w:space="4" w:color="000000"/>
        </w:pBdr>
        <w:spacing w:before="100" w:beforeAutospacing="1" w:after="100" w:afterAutospacing="1"/>
        <w:jc w:val="left"/>
        <w:outlineLvl w:val="2"/>
        <w:rPr>
          <w:rFonts w:ascii="Arial" w:hAnsi="Arial" w:cs="Arial"/>
          <w:b/>
          <w:bCs/>
          <w:i/>
          <w:iCs/>
          <w:sz w:val="22"/>
          <w:szCs w:val="22"/>
          <w:shd w:val="clear" w:color="auto" w:fill="FFFFFF"/>
        </w:rPr>
      </w:pPr>
      <w:r>
        <w:rPr>
          <w:rFonts w:ascii="Arial" w:hAnsi="Arial" w:cs="Arial"/>
          <w:b/>
          <w:bCs/>
          <w:sz w:val="22"/>
          <w:szCs w:val="22"/>
          <w:shd w:val="clear" w:color="auto" w:fill="FFFFFF"/>
        </w:rPr>
        <w:t>Sous-critère n°1 : Méthodologie proposée : Pertinence de la méthodologie permettant d'évaluer la compréhension des problématiques et les modalités d'interventions. (</w:t>
      </w:r>
      <w:r>
        <w:rPr>
          <w:rFonts w:ascii="Arial" w:hAnsi="Arial" w:cs="Arial"/>
          <w:b/>
          <w:bCs/>
          <w:i/>
          <w:sz w:val="22"/>
          <w:szCs w:val="22"/>
          <w:shd w:val="clear" w:color="auto" w:fill="FFFFFF"/>
        </w:rPr>
        <w:t>10 pages maximum / 20 points)</w:t>
      </w:r>
    </w:p>
    <w:p>
      <w:pPr>
        <w:pStyle w:val="Paragraphedeliste"/>
        <w:spacing w:after="160" w:line="259" w:lineRule="auto"/>
        <w:ind w:left="360"/>
        <w:jc w:val="left"/>
        <w:rPr>
          <w:b/>
          <w:bCs/>
          <w:color w:val="2F5496" w:themeColor="accent1" w:themeShade="BF"/>
          <w:u w:val="single"/>
        </w:rPr>
      </w:pPr>
    </w:p>
    <w:p>
      <w:pPr>
        <w:pStyle w:val="Paragraphedeliste"/>
        <w:numPr>
          <w:ilvl w:val="1"/>
          <w:numId w:val="13"/>
        </w:numPr>
        <w:rPr>
          <w:b/>
          <w:bCs/>
          <w:color w:val="2F5496" w:themeColor="accent1" w:themeShade="BF"/>
        </w:rPr>
      </w:pPr>
      <w:r>
        <w:rPr>
          <w:b/>
          <w:bCs/>
          <w:color w:val="2F5496" w:themeColor="accent1" w:themeShade="BF"/>
        </w:rPr>
        <w:t>Décrivez la méthodologie générale que vous proposez pour ce marché, en mettant l'accent sur sa pertinence pour les problématiques spécifiques décrit dans le CCTP.</w:t>
      </w:r>
    </w:p>
    <w:p>
      <w:pPr>
        <w:spacing w:after="160" w:line="259" w:lineRule="auto"/>
        <w:jc w:val="left"/>
        <w:rPr>
          <w:b/>
          <w:bCs/>
          <w:color w:val="2F5496" w:themeColor="accent1" w:themeShade="BF"/>
          <w:u w:val="single"/>
        </w:rPr>
      </w:pPr>
    </w:p>
    <w:p>
      <w:pPr>
        <w:spacing w:after="160" w:line="259" w:lineRule="auto"/>
      </w:pPr>
    </w:p>
    <w:p>
      <w:pPr>
        <w:spacing w:after="160" w:line="259" w:lineRule="auto"/>
      </w:pPr>
    </w:p>
    <w:p>
      <w:pPr>
        <w:spacing w:after="160" w:line="259" w:lineRule="auto"/>
      </w:pPr>
    </w:p>
    <w:p>
      <w:pPr>
        <w:spacing w:after="160" w:line="259" w:lineRule="auto"/>
      </w:pPr>
    </w:p>
    <w:p>
      <w:pPr>
        <w:rPr>
          <w:b/>
          <w:bCs/>
          <w:color w:val="2F5496" w:themeColor="accent1" w:themeShade="BF"/>
          <w:u w:val="single"/>
        </w:rPr>
      </w:pPr>
    </w:p>
    <w:p>
      <w:pPr>
        <w:pStyle w:val="Paragraphedeliste"/>
        <w:numPr>
          <w:ilvl w:val="1"/>
          <w:numId w:val="13"/>
        </w:numPr>
        <w:rPr>
          <w:b/>
          <w:bCs/>
          <w:color w:val="2F5496" w:themeColor="accent1" w:themeShade="BF"/>
        </w:rPr>
      </w:pPr>
      <w:r>
        <w:rPr>
          <w:b/>
          <w:bCs/>
          <w:color w:val="2F5496" w:themeColor="accent1" w:themeShade="BF"/>
        </w:rPr>
        <w:t>Comment votre méthodologie permet-elle de s'adapter à des projets variés, y compris ceux qui pourraient survenir simultanément ?</w:t>
      </w:r>
    </w:p>
    <w:p/>
    <w:p/>
    <w:p/>
    <w:p/>
    <w:p/>
    <w:p/>
    <w:p/>
    <w:p/>
    <w:p/>
    <w:p>
      <w:pPr>
        <w:rPr>
          <w:b/>
          <w:bCs/>
          <w:color w:val="2F5496" w:themeColor="accent1" w:themeShade="BF"/>
          <w:u w:val="single"/>
        </w:rPr>
      </w:pPr>
    </w:p>
    <w:p>
      <w:pPr>
        <w:pStyle w:val="Paragraphedeliste"/>
        <w:numPr>
          <w:ilvl w:val="1"/>
          <w:numId w:val="13"/>
        </w:numPr>
        <w:rPr>
          <w:b/>
          <w:bCs/>
          <w:color w:val="2F5496" w:themeColor="accent1" w:themeShade="BF"/>
        </w:rPr>
      </w:pPr>
      <w:r>
        <w:rPr>
          <w:b/>
          <w:bCs/>
          <w:color w:val="2F5496" w:themeColor="accent1" w:themeShade="BF"/>
        </w:rPr>
        <w:t>Quels outils ou techniques spécifiques utilisez-vous pour le suivi et l'évaluation continus des travaux ?</w:t>
      </w:r>
    </w:p>
    <w:p>
      <w:pPr>
        <w:pStyle w:val="Paragraphedeliste"/>
        <w:ind w:left="862"/>
        <w:rPr>
          <w:b/>
          <w:bCs/>
          <w:color w:val="2F5496" w:themeColor="accent1" w:themeShade="BF"/>
          <w:u w:val="single"/>
        </w:rPr>
      </w:pPr>
    </w:p>
    <w:p>
      <w:pPr>
        <w:pStyle w:val="Paragraphedeliste"/>
        <w:ind w:left="862"/>
        <w:rPr>
          <w:b/>
          <w:bCs/>
          <w:color w:val="2F5496" w:themeColor="accent1" w:themeShade="BF"/>
          <w:u w:val="single"/>
        </w:rPr>
      </w:pPr>
    </w:p>
    <w:p>
      <w:pPr>
        <w:pStyle w:val="Paragraphedeliste"/>
        <w:ind w:left="862"/>
        <w:rPr>
          <w:b/>
          <w:bCs/>
          <w:color w:val="2F5496" w:themeColor="accent1" w:themeShade="BF"/>
          <w:u w:val="single"/>
        </w:rPr>
      </w:pPr>
    </w:p>
    <w:p>
      <w:pPr>
        <w:pStyle w:val="Paragraphedeliste"/>
        <w:ind w:left="862"/>
        <w:rPr>
          <w:b/>
          <w:bCs/>
          <w:color w:val="2F5496" w:themeColor="accent1" w:themeShade="BF"/>
          <w:u w:val="single"/>
        </w:rPr>
      </w:pPr>
    </w:p>
    <w:p>
      <w:pPr>
        <w:pStyle w:val="Paragraphedeliste"/>
        <w:ind w:left="862"/>
        <w:rPr>
          <w:b/>
          <w:bCs/>
          <w:color w:val="2F5496" w:themeColor="accent1" w:themeShade="BF"/>
          <w:u w:val="single"/>
        </w:rPr>
      </w:pPr>
    </w:p>
    <w:p>
      <w:pPr>
        <w:pStyle w:val="Paragraphedeliste"/>
        <w:ind w:left="862"/>
        <w:rPr>
          <w:b/>
          <w:bCs/>
          <w:color w:val="2F5496" w:themeColor="accent1" w:themeShade="BF"/>
          <w:u w:val="single"/>
        </w:rPr>
      </w:pPr>
    </w:p>
    <w:p>
      <w:pPr>
        <w:pStyle w:val="Paragraphedeliste"/>
        <w:ind w:left="862"/>
        <w:rPr>
          <w:b/>
          <w:bCs/>
          <w:color w:val="2F5496" w:themeColor="accent1" w:themeShade="BF"/>
          <w:u w:val="single"/>
        </w:rPr>
      </w:pPr>
    </w:p>
    <w:p>
      <w:pPr>
        <w:pStyle w:val="Paragraphedeliste"/>
        <w:ind w:left="862"/>
        <w:rPr>
          <w:b/>
          <w:bCs/>
          <w:color w:val="2F5496" w:themeColor="accent1" w:themeShade="BF"/>
          <w:u w:val="single"/>
        </w:rPr>
      </w:pPr>
    </w:p>
    <w:p>
      <w:pPr>
        <w:pStyle w:val="Paragraphedeliste"/>
        <w:ind w:left="862"/>
        <w:rPr>
          <w:b/>
          <w:bCs/>
          <w:color w:val="2F5496" w:themeColor="accent1" w:themeShade="BF"/>
          <w:u w:val="single"/>
        </w:rPr>
      </w:pPr>
    </w:p>
    <w:p>
      <w:pPr>
        <w:pStyle w:val="Paragraphedeliste"/>
        <w:numPr>
          <w:ilvl w:val="1"/>
          <w:numId w:val="13"/>
        </w:numPr>
        <w:rPr>
          <w:b/>
          <w:bCs/>
          <w:color w:val="2F5496" w:themeColor="accent1" w:themeShade="BF"/>
        </w:rPr>
      </w:pPr>
      <w:r>
        <w:rPr>
          <w:b/>
          <w:bCs/>
          <w:color w:val="2F5496" w:themeColor="accent1" w:themeShade="BF"/>
        </w:rPr>
        <w:t>Comment votre approche méthodologique intègre-t-elle les retours d'expérience et les leçons apprises de projets similaires ?</w:t>
      </w:r>
    </w:p>
    <w:p>
      <w:pPr>
        <w:rPr>
          <w:b/>
          <w:bCs/>
          <w:color w:val="2F5496" w:themeColor="accent1" w:themeShade="BF"/>
          <w:u w:val="single"/>
        </w:rPr>
      </w:pPr>
    </w:p>
    <w:p>
      <w:pPr>
        <w:rPr>
          <w:b/>
          <w:bCs/>
          <w:color w:val="2F5496" w:themeColor="accent1" w:themeShade="BF"/>
          <w:u w:val="single"/>
        </w:rPr>
      </w:pPr>
    </w:p>
    <w:p>
      <w:pPr>
        <w:rPr>
          <w:b/>
          <w:bCs/>
          <w:color w:val="2F5496" w:themeColor="accent1" w:themeShade="BF"/>
          <w:u w:val="single"/>
        </w:rPr>
      </w:pPr>
    </w:p>
    <w:p>
      <w:pPr>
        <w:rPr>
          <w:b/>
          <w:bCs/>
          <w:color w:val="2F5496" w:themeColor="accent1" w:themeShade="BF"/>
          <w:u w:val="single"/>
        </w:rPr>
      </w:pPr>
    </w:p>
    <w:p>
      <w:pPr>
        <w:rPr>
          <w:b/>
          <w:bCs/>
          <w:color w:val="2F5496" w:themeColor="accent1" w:themeShade="BF"/>
          <w:u w:val="single"/>
        </w:rPr>
      </w:pPr>
    </w:p>
    <w:p>
      <w:pPr>
        <w:rPr>
          <w:b/>
          <w:bCs/>
          <w:color w:val="2F5496" w:themeColor="accent1" w:themeShade="BF"/>
          <w:u w:val="single"/>
        </w:rPr>
      </w:pPr>
    </w:p>
    <w:p>
      <w:pPr>
        <w:rPr>
          <w:b/>
          <w:bCs/>
          <w:color w:val="2F5496" w:themeColor="accent1" w:themeShade="BF"/>
          <w:u w:val="single"/>
        </w:rPr>
      </w:pPr>
    </w:p>
    <w:p>
      <w:pPr>
        <w:rPr>
          <w:b/>
          <w:bCs/>
          <w:color w:val="2F5496" w:themeColor="accent1" w:themeShade="BF"/>
          <w:u w:val="single"/>
        </w:rPr>
      </w:pPr>
    </w:p>
    <w:p>
      <w:pPr>
        <w:rPr>
          <w:b/>
          <w:bCs/>
          <w:color w:val="2F5496" w:themeColor="accent1" w:themeShade="BF"/>
          <w:u w:val="single"/>
        </w:rPr>
      </w:pPr>
    </w:p>
    <w:p>
      <w:pPr>
        <w:rPr>
          <w:b/>
          <w:bCs/>
          <w:color w:val="2F5496" w:themeColor="accent1" w:themeShade="BF"/>
          <w:u w:val="single"/>
        </w:rPr>
      </w:pPr>
    </w:p>
    <w:p>
      <w:pPr>
        <w:rPr>
          <w:b/>
          <w:bCs/>
          <w:color w:val="2F5496" w:themeColor="accent1" w:themeShade="BF"/>
          <w:u w:val="single"/>
        </w:rPr>
      </w:pPr>
    </w:p>
    <w:p>
      <w:pPr>
        <w:rPr>
          <w:b/>
          <w:bCs/>
          <w:color w:val="2F5496" w:themeColor="accent1" w:themeShade="BF"/>
          <w:u w:val="single"/>
        </w:rPr>
      </w:pPr>
    </w:p>
    <w:p>
      <w:pPr>
        <w:rPr>
          <w:b/>
          <w:bCs/>
          <w:color w:val="2F5496" w:themeColor="accent1" w:themeShade="BF"/>
          <w:u w:val="single"/>
        </w:rPr>
      </w:pPr>
    </w:p>
    <w:p>
      <w:pPr>
        <w:rPr>
          <w:b/>
          <w:bCs/>
          <w:color w:val="2F5496" w:themeColor="accent1" w:themeShade="BF"/>
          <w:u w:val="single"/>
        </w:rPr>
      </w:pPr>
    </w:p>
    <w:p>
      <w:pPr>
        <w:pBdr>
          <w:top w:val="single" w:sz="4" w:space="1" w:color="auto"/>
          <w:left w:val="single" w:sz="4" w:space="4" w:color="auto"/>
          <w:bottom w:val="single" w:sz="4" w:space="1" w:color="auto"/>
          <w:right w:val="single" w:sz="4" w:space="4" w:color="auto"/>
        </w:pBdr>
        <w:spacing w:before="100" w:beforeAutospacing="1" w:after="100" w:afterAutospacing="1"/>
        <w:jc w:val="left"/>
        <w:outlineLvl w:val="2"/>
        <w:rPr>
          <w:rFonts w:ascii="Arial" w:hAnsi="Arial" w:cs="Arial"/>
          <w:b/>
          <w:bCs/>
          <w:sz w:val="22"/>
          <w:szCs w:val="22"/>
          <w:shd w:val="clear" w:color="auto" w:fill="FFFFFF"/>
        </w:rPr>
      </w:pPr>
      <w:r>
        <w:rPr>
          <w:rFonts w:ascii="Arial" w:hAnsi="Arial" w:cs="Arial"/>
          <w:b/>
          <w:bCs/>
          <w:sz w:val="22"/>
          <w:szCs w:val="22"/>
          <w:shd w:val="clear" w:color="auto" w:fill="FFFFFF"/>
        </w:rPr>
        <w:lastRenderedPageBreak/>
        <w:t xml:space="preserve">Sous-critère n°2 : Moyens humains et expériences </w:t>
      </w:r>
      <w:r>
        <w:rPr>
          <w:rFonts w:ascii="Arial" w:hAnsi="Arial" w:cs="Arial"/>
          <w:b/>
          <w:bCs/>
          <w:i/>
          <w:iCs/>
          <w:sz w:val="22"/>
          <w:szCs w:val="22"/>
          <w:shd w:val="clear" w:color="auto" w:fill="FFFFFF"/>
        </w:rPr>
        <w:t>(10 pages maximum / 20 points)</w:t>
      </w:r>
    </w:p>
    <w:p>
      <w:pPr>
        <w:pStyle w:val="Paragraphedeliste"/>
        <w:spacing w:after="160" w:line="259" w:lineRule="auto"/>
        <w:rPr>
          <w:b/>
          <w:bCs/>
          <w:color w:val="2F5496" w:themeColor="accent1" w:themeShade="BF"/>
          <w:u w:val="single"/>
        </w:rPr>
      </w:pPr>
    </w:p>
    <w:p>
      <w:pPr>
        <w:pStyle w:val="Paragraphedeliste"/>
        <w:numPr>
          <w:ilvl w:val="1"/>
          <w:numId w:val="6"/>
        </w:numPr>
        <w:spacing w:after="160" w:line="259" w:lineRule="auto"/>
        <w:rPr>
          <w:b/>
          <w:bCs/>
          <w:color w:val="2F5496" w:themeColor="accent1" w:themeShade="BF"/>
        </w:rPr>
      </w:pPr>
      <w:r>
        <w:rPr>
          <w:b/>
          <w:bCs/>
          <w:color w:val="2F5496" w:themeColor="accent1" w:themeShade="BF"/>
        </w:rPr>
        <w:t xml:space="preserve">Présentez l'équipe dédiée à ce marché, en détaillant les CV et les rôles de chaque membre clé. Transmettre un organigramme </w:t>
      </w:r>
      <w:r>
        <w:rPr>
          <w:b/>
          <w:bCs/>
          <w:i/>
          <w:color w:val="2F5496" w:themeColor="accent1" w:themeShade="BF"/>
        </w:rPr>
        <w:t xml:space="preserve">(voir « Annexe à l’offre » indiqué à la page 8 du présent document). </w:t>
      </w:r>
    </w:p>
    <w:p>
      <w:pPr>
        <w:pStyle w:val="Paragraphedeliste"/>
        <w:spacing w:after="160" w:line="259" w:lineRule="auto"/>
        <w:rPr>
          <w:b/>
          <w:bCs/>
          <w:color w:val="2F5496" w:themeColor="accent1" w:themeShade="BF"/>
          <w:u w:val="single"/>
        </w:rPr>
      </w:pPr>
    </w:p>
    <w:p>
      <w:pPr>
        <w:pStyle w:val="Paragraphedeliste"/>
        <w:spacing w:after="160" w:line="259" w:lineRule="auto"/>
        <w:rPr>
          <w:b/>
          <w:bCs/>
          <w:color w:val="2F5496" w:themeColor="accent1" w:themeShade="BF"/>
          <w:u w:val="single"/>
        </w:rPr>
      </w:pPr>
    </w:p>
    <w:p>
      <w:pPr>
        <w:pStyle w:val="Paragraphedeliste"/>
        <w:spacing w:after="160" w:line="259" w:lineRule="auto"/>
        <w:rPr>
          <w:b/>
          <w:bCs/>
          <w:color w:val="2F5496" w:themeColor="accent1" w:themeShade="BF"/>
          <w:u w:val="single"/>
        </w:rPr>
      </w:pPr>
    </w:p>
    <w:p>
      <w:pPr>
        <w:pStyle w:val="Paragraphedeliste"/>
        <w:spacing w:after="160" w:line="259" w:lineRule="auto"/>
        <w:rPr>
          <w:b/>
          <w:bCs/>
          <w:color w:val="2F5496" w:themeColor="accent1" w:themeShade="BF"/>
          <w:u w:val="single"/>
        </w:rPr>
      </w:pPr>
    </w:p>
    <w:p>
      <w:pPr>
        <w:pStyle w:val="Paragraphedeliste"/>
        <w:spacing w:after="160" w:line="259" w:lineRule="auto"/>
        <w:rPr>
          <w:b/>
          <w:bCs/>
          <w:color w:val="2F5496" w:themeColor="accent1" w:themeShade="BF"/>
          <w:u w:val="single"/>
        </w:rPr>
      </w:pPr>
    </w:p>
    <w:p>
      <w:pPr>
        <w:pStyle w:val="Paragraphedeliste"/>
        <w:spacing w:after="160" w:line="259" w:lineRule="auto"/>
        <w:rPr>
          <w:b/>
          <w:bCs/>
          <w:color w:val="2F5496" w:themeColor="accent1" w:themeShade="BF"/>
          <w:u w:val="single"/>
        </w:rPr>
      </w:pPr>
    </w:p>
    <w:p>
      <w:pPr>
        <w:pStyle w:val="Paragraphedeliste"/>
        <w:spacing w:after="160" w:line="259" w:lineRule="auto"/>
        <w:rPr>
          <w:b/>
          <w:bCs/>
          <w:color w:val="2F5496" w:themeColor="accent1" w:themeShade="BF"/>
          <w:u w:val="single"/>
        </w:rPr>
      </w:pPr>
    </w:p>
    <w:p>
      <w:pPr>
        <w:pStyle w:val="Paragraphedeliste"/>
        <w:spacing w:after="160" w:line="259" w:lineRule="auto"/>
        <w:rPr>
          <w:b/>
          <w:bCs/>
          <w:color w:val="2F5496" w:themeColor="accent1" w:themeShade="BF"/>
          <w:u w:val="single"/>
        </w:rPr>
      </w:pPr>
    </w:p>
    <w:p>
      <w:pPr>
        <w:pStyle w:val="Paragraphedeliste"/>
        <w:spacing w:after="160" w:line="259" w:lineRule="auto"/>
        <w:rPr>
          <w:b/>
          <w:bCs/>
          <w:color w:val="2F5496" w:themeColor="accent1" w:themeShade="BF"/>
          <w:u w:val="single"/>
        </w:rPr>
      </w:pPr>
    </w:p>
    <w:p>
      <w:pPr>
        <w:pStyle w:val="Paragraphedeliste"/>
        <w:spacing w:after="160" w:line="259" w:lineRule="auto"/>
        <w:rPr>
          <w:b/>
          <w:bCs/>
          <w:color w:val="2F5496" w:themeColor="accent1" w:themeShade="BF"/>
          <w:u w:val="single"/>
        </w:rPr>
      </w:pPr>
    </w:p>
    <w:p>
      <w:pPr>
        <w:pStyle w:val="Paragraphedeliste"/>
        <w:spacing w:after="160" w:line="259" w:lineRule="auto"/>
        <w:rPr>
          <w:b/>
          <w:bCs/>
          <w:color w:val="2F5496" w:themeColor="accent1" w:themeShade="BF"/>
          <w:u w:val="single"/>
        </w:rPr>
      </w:pPr>
    </w:p>
    <w:p>
      <w:pPr>
        <w:pStyle w:val="Paragraphedeliste"/>
        <w:numPr>
          <w:ilvl w:val="1"/>
          <w:numId w:val="6"/>
        </w:numPr>
        <w:spacing w:after="160" w:line="259" w:lineRule="auto"/>
        <w:rPr>
          <w:b/>
          <w:bCs/>
          <w:color w:val="2F5496" w:themeColor="accent1" w:themeShade="BF"/>
        </w:rPr>
      </w:pPr>
      <w:r>
        <w:rPr>
          <w:b/>
          <w:bCs/>
          <w:color w:val="2F5496" w:themeColor="accent1" w:themeShade="BF"/>
        </w:rPr>
        <w:t xml:space="preserve">Quelles expériences passées de votre équipe sont pertinentes pour ce marché, en particulier dans le secteur hospitalier ? </w:t>
      </w:r>
    </w:p>
    <w:p>
      <w:pPr>
        <w:spacing w:after="160" w:line="259" w:lineRule="auto"/>
        <w:rPr>
          <w:b/>
          <w:bCs/>
          <w:color w:val="2F5496" w:themeColor="accent1" w:themeShade="BF"/>
          <w:u w:val="single"/>
        </w:rPr>
      </w:pPr>
    </w:p>
    <w:p>
      <w:pPr>
        <w:spacing w:after="160" w:line="259" w:lineRule="auto"/>
        <w:rPr>
          <w:b/>
          <w:bCs/>
          <w:color w:val="2F5496" w:themeColor="accent1" w:themeShade="BF"/>
          <w:u w:val="single"/>
        </w:rPr>
      </w:pPr>
    </w:p>
    <w:p>
      <w:pPr>
        <w:spacing w:after="160" w:line="259" w:lineRule="auto"/>
        <w:rPr>
          <w:b/>
          <w:bCs/>
          <w:color w:val="2F5496" w:themeColor="accent1" w:themeShade="BF"/>
          <w:u w:val="single"/>
        </w:rPr>
      </w:pPr>
    </w:p>
    <w:p>
      <w:pPr>
        <w:spacing w:after="160" w:line="259" w:lineRule="auto"/>
        <w:rPr>
          <w:b/>
          <w:bCs/>
          <w:color w:val="2F5496" w:themeColor="accent1" w:themeShade="BF"/>
          <w:u w:val="single"/>
        </w:rPr>
      </w:pPr>
    </w:p>
    <w:p>
      <w:pPr>
        <w:spacing w:after="160" w:line="259" w:lineRule="auto"/>
        <w:rPr>
          <w:b/>
          <w:bCs/>
          <w:color w:val="2F5496" w:themeColor="accent1" w:themeShade="BF"/>
          <w:u w:val="single"/>
        </w:rPr>
      </w:pPr>
    </w:p>
    <w:p>
      <w:pPr>
        <w:spacing w:after="160" w:line="259" w:lineRule="auto"/>
        <w:rPr>
          <w:b/>
          <w:bCs/>
          <w:color w:val="2F5496" w:themeColor="accent1" w:themeShade="BF"/>
          <w:u w:val="single"/>
        </w:rPr>
      </w:pPr>
    </w:p>
    <w:p>
      <w:pPr>
        <w:spacing w:after="160" w:line="259" w:lineRule="auto"/>
        <w:rPr>
          <w:b/>
          <w:bCs/>
          <w:color w:val="2F5496" w:themeColor="accent1" w:themeShade="BF"/>
          <w:u w:val="single"/>
        </w:rPr>
      </w:pPr>
    </w:p>
    <w:p>
      <w:pPr>
        <w:pStyle w:val="Paragraphedeliste"/>
        <w:numPr>
          <w:ilvl w:val="1"/>
          <w:numId w:val="6"/>
        </w:numPr>
        <w:spacing w:after="160" w:line="259" w:lineRule="auto"/>
        <w:rPr>
          <w:b/>
          <w:bCs/>
          <w:color w:val="2F5496" w:themeColor="accent1" w:themeShade="BF"/>
        </w:rPr>
      </w:pPr>
      <w:r>
        <w:rPr>
          <w:b/>
          <w:bCs/>
          <w:color w:val="2F5496" w:themeColor="accent1" w:themeShade="BF"/>
        </w:rPr>
        <w:t>Comment votre équipe prévoit-elle de gérer les défis spécifiques liés à la complexité et à la sensibilité des sites hospitaliers, y compris la possibilité de projets simultanés ?</w:t>
      </w:r>
    </w:p>
    <w:p>
      <w:pPr>
        <w:spacing w:after="160" w:line="259" w:lineRule="auto"/>
        <w:rPr>
          <w:b/>
          <w:bCs/>
          <w:color w:val="2F5496" w:themeColor="accent1" w:themeShade="BF"/>
          <w:u w:val="single"/>
        </w:rPr>
      </w:pPr>
    </w:p>
    <w:p>
      <w:pPr>
        <w:spacing w:after="160" w:line="259" w:lineRule="auto"/>
        <w:rPr>
          <w:b/>
          <w:bCs/>
          <w:color w:val="2F5496" w:themeColor="accent1" w:themeShade="BF"/>
          <w:u w:val="single"/>
        </w:rPr>
      </w:pPr>
    </w:p>
    <w:p>
      <w:pPr>
        <w:spacing w:after="160" w:line="259" w:lineRule="auto"/>
        <w:rPr>
          <w:b/>
          <w:bCs/>
          <w:color w:val="2F5496" w:themeColor="accent1" w:themeShade="BF"/>
          <w:u w:val="single"/>
        </w:rPr>
      </w:pPr>
    </w:p>
    <w:p>
      <w:pPr>
        <w:spacing w:after="160" w:line="259" w:lineRule="auto"/>
        <w:rPr>
          <w:b/>
          <w:bCs/>
          <w:color w:val="2F5496" w:themeColor="accent1" w:themeShade="BF"/>
          <w:u w:val="single"/>
        </w:rPr>
      </w:pPr>
    </w:p>
    <w:p>
      <w:pPr>
        <w:spacing w:after="160" w:line="259" w:lineRule="auto"/>
        <w:rPr>
          <w:b/>
          <w:bCs/>
          <w:color w:val="2F5496" w:themeColor="accent1" w:themeShade="BF"/>
          <w:u w:val="single"/>
        </w:rPr>
      </w:pPr>
    </w:p>
    <w:p>
      <w:pPr>
        <w:pStyle w:val="Paragraphedeliste"/>
        <w:numPr>
          <w:ilvl w:val="1"/>
          <w:numId w:val="6"/>
        </w:numPr>
        <w:spacing w:after="160" w:line="259" w:lineRule="auto"/>
        <w:rPr>
          <w:b/>
          <w:bCs/>
          <w:color w:val="2F5496" w:themeColor="accent1" w:themeShade="BF"/>
        </w:rPr>
      </w:pPr>
      <w:r>
        <w:rPr>
          <w:b/>
          <w:bCs/>
          <w:color w:val="2F5496" w:themeColor="accent1" w:themeShade="BF"/>
        </w:rPr>
        <w:t xml:space="preserve">Pouvez-vous fournir des références de projets similaires réalisés par votre équipe (sur sites hospitaliers et sur un patrimoine protégé) ? </w:t>
      </w:r>
      <w:r>
        <w:rPr>
          <w:b/>
          <w:bCs/>
          <w:i/>
          <w:color w:val="2F5496" w:themeColor="accent1" w:themeShade="BF"/>
        </w:rPr>
        <w:t>(</w:t>
      </w:r>
      <w:proofErr w:type="gramStart"/>
      <w:r>
        <w:rPr>
          <w:b/>
          <w:bCs/>
          <w:i/>
          <w:color w:val="2F5496" w:themeColor="accent1" w:themeShade="BF"/>
        </w:rPr>
        <w:t>voir</w:t>
      </w:r>
      <w:proofErr w:type="gramEnd"/>
      <w:r>
        <w:rPr>
          <w:b/>
          <w:bCs/>
          <w:i/>
          <w:color w:val="2F5496" w:themeColor="accent1" w:themeShade="BF"/>
        </w:rPr>
        <w:t xml:space="preserve"> « Annexe à l’offre » indiqué à la page 8 du présent document)</w:t>
      </w:r>
    </w:p>
    <w:p>
      <w:pPr>
        <w:spacing w:after="160" w:line="259" w:lineRule="auto"/>
        <w:rPr>
          <w:b/>
          <w:bCs/>
          <w:color w:val="2F5496" w:themeColor="accent1" w:themeShade="BF"/>
          <w:u w:val="single"/>
        </w:rPr>
      </w:pPr>
    </w:p>
    <w:p>
      <w:pPr>
        <w:spacing w:after="160" w:line="259" w:lineRule="auto"/>
        <w:rPr>
          <w:b/>
          <w:bCs/>
          <w:color w:val="2F5496" w:themeColor="accent1" w:themeShade="BF"/>
          <w:u w:val="single"/>
        </w:rPr>
      </w:pPr>
    </w:p>
    <w:p>
      <w:pPr>
        <w:spacing w:after="160" w:line="259" w:lineRule="auto"/>
        <w:rPr>
          <w:b/>
          <w:bCs/>
          <w:color w:val="2F5496" w:themeColor="accent1" w:themeShade="BF"/>
          <w:u w:val="single"/>
        </w:rPr>
      </w:pPr>
    </w:p>
    <w:p>
      <w:pPr>
        <w:spacing w:after="160" w:line="259" w:lineRule="auto"/>
        <w:rPr>
          <w:b/>
          <w:bCs/>
          <w:color w:val="2F5496" w:themeColor="accent1" w:themeShade="BF"/>
          <w:u w:val="single"/>
        </w:rPr>
      </w:pPr>
    </w:p>
    <w:p>
      <w:pPr>
        <w:spacing w:after="160" w:line="259" w:lineRule="auto"/>
        <w:rPr>
          <w:b/>
          <w:bCs/>
          <w:color w:val="2F5496" w:themeColor="accent1" w:themeShade="BF"/>
          <w:u w:val="single"/>
        </w:rPr>
      </w:pPr>
    </w:p>
    <w:p>
      <w:pPr>
        <w:spacing w:after="160" w:line="259" w:lineRule="auto"/>
        <w:rPr>
          <w:b/>
          <w:bCs/>
          <w:color w:val="2F5496" w:themeColor="accent1" w:themeShade="BF"/>
          <w:u w:val="single"/>
        </w:rPr>
      </w:pPr>
    </w:p>
    <w:p>
      <w:pPr>
        <w:pBdr>
          <w:top w:val="single" w:sz="4" w:space="1" w:color="auto"/>
          <w:left w:val="single" w:sz="4" w:space="4" w:color="auto"/>
          <w:bottom w:val="single" w:sz="4" w:space="1" w:color="auto"/>
          <w:right w:val="single" w:sz="4" w:space="4" w:color="auto"/>
        </w:pBdr>
        <w:spacing w:before="100" w:beforeAutospacing="1" w:after="100" w:afterAutospacing="1"/>
        <w:jc w:val="left"/>
        <w:outlineLvl w:val="2"/>
        <w:rPr>
          <w:rFonts w:ascii="Arial" w:hAnsi="Arial" w:cs="Arial"/>
          <w:b/>
          <w:bCs/>
          <w:sz w:val="22"/>
          <w:szCs w:val="22"/>
          <w:shd w:val="clear" w:color="auto" w:fill="FFFFFF"/>
        </w:rPr>
      </w:pPr>
      <w:r>
        <w:rPr>
          <w:rFonts w:ascii="Arial" w:hAnsi="Arial" w:cs="Arial"/>
          <w:b/>
          <w:bCs/>
          <w:sz w:val="22"/>
          <w:szCs w:val="22"/>
          <w:shd w:val="clear" w:color="auto" w:fill="FFFFFF"/>
        </w:rPr>
        <w:t xml:space="preserve">Sous-critère n°3 : Cas pratique. </w:t>
      </w:r>
      <w:r>
        <w:rPr>
          <w:rFonts w:ascii="Arial" w:hAnsi="Arial" w:cs="Arial"/>
          <w:b/>
          <w:bCs/>
          <w:i/>
          <w:iCs/>
          <w:sz w:val="22"/>
          <w:szCs w:val="22"/>
          <w:shd w:val="clear" w:color="auto" w:fill="FFFFFF"/>
        </w:rPr>
        <w:t>(10 pages maximum / 10 points)</w:t>
      </w:r>
    </w:p>
    <w:p>
      <w:pPr>
        <w:pStyle w:val="Paragraphedeliste"/>
        <w:spacing w:after="160" w:line="259" w:lineRule="auto"/>
        <w:ind w:left="360"/>
        <w:jc w:val="left"/>
        <w:rPr>
          <w:color w:val="FF0000"/>
        </w:rPr>
      </w:pPr>
    </w:p>
    <w:p>
      <w:pPr>
        <w:pStyle w:val="Paragraphedeliste"/>
        <w:spacing w:after="160" w:line="259" w:lineRule="auto"/>
        <w:ind w:left="360"/>
        <w:jc w:val="left"/>
        <w:rPr>
          <w:bCs/>
          <w:i/>
          <w:color w:val="FF0000"/>
        </w:rPr>
      </w:pPr>
      <w:r>
        <w:rPr>
          <w:bCs/>
          <w:i/>
          <w:color w:val="FF0000"/>
        </w:rPr>
        <w:t xml:space="preserve">Voir cas indiqué dans le DQE Prestation 1 : Rénovation du niveau 2 du bâtiment médecine </w:t>
      </w:r>
      <w:r>
        <w:rPr>
          <w:bCs/>
          <w:i/>
          <w:color w:val="2F5496" w:themeColor="accent1" w:themeShade="BF"/>
        </w:rPr>
        <w:t>(voir « Annexe à l’offre » indiqué à la page 8 du présent document)</w:t>
      </w:r>
    </w:p>
    <w:p>
      <w:pPr>
        <w:pStyle w:val="Paragraphedeliste"/>
        <w:spacing w:after="160" w:line="259" w:lineRule="auto"/>
        <w:ind w:left="360"/>
        <w:jc w:val="left"/>
        <w:rPr>
          <w:bCs/>
          <w:color w:val="FF0000"/>
        </w:rPr>
      </w:pPr>
    </w:p>
    <w:p>
      <w:pPr>
        <w:pStyle w:val="Paragraphedeliste"/>
        <w:numPr>
          <w:ilvl w:val="1"/>
          <w:numId w:val="15"/>
        </w:numPr>
        <w:spacing w:after="160" w:line="259" w:lineRule="auto"/>
        <w:rPr>
          <w:b/>
        </w:rPr>
      </w:pPr>
      <w:r>
        <w:rPr>
          <w:b/>
          <w:bCs/>
          <w:color w:val="2F5496" w:themeColor="accent1" w:themeShade="BF"/>
        </w:rPr>
        <w:t>Proposez une solution détaillée concernant la prestation 1 du DQE impliquant la rénovation du niveau 2 du bâtiment médecine</w:t>
      </w:r>
      <w:r>
        <w:rPr>
          <w:b/>
          <w:bCs/>
          <w:i/>
          <w:color w:val="2F5496" w:themeColor="accent1" w:themeShade="BF"/>
        </w:rPr>
        <w:t xml:space="preserve">, </w:t>
      </w:r>
      <w:r>
        <w:rPr>
          <w:b/>
          <w:bCs/>
          <w:color w:val="2F5496" w:themeColor="accent1" w:themeShade="BF"/>
        </w:rPr>
        <w:t>en tenant compte des contraintes potentiels.</w:t>
      </w:r>
    </w:p>
    <w:p>
      <w:pPr>
        <w:spacing w:after="160" w:line="259" w:lineRule="auto"/>
      </w:pPr>
    </w:p>
    <w:p>
      <w:pPr>
        <w:spacing w:after="160" w:line="259" w:lineRule="auto"/>
      </w:pPr>
    </w:p>
    <w:p>
      <w:pPr>
        <w:spacing w:after="160" w:line="259" w:lineRule="auto"/>
      </w:pPr>
    </w:p>
    <w:p>
      <w:pPr>
        <w:spacing w:after="160" w:line="259" w:lineRule="auto"/>
      </w:pPr>
    </w:p>
    <w:p>
      <w:pPr>
        <w:spacing w:after="160" w:line="259" w:lineRule="auto"/>
      </w:pPr>
    </w:p>
    <w:p>
      <w:pPr>
        <w:spacing w:after="160" w:line="259" w:lineRule="auto"/>
      </w:pPr>
    </w:p>
    <w:p>
      <w:pPr>
        <w:spacing w:after="160" w:line="259" w:lineRule="auto"/>
      </w:pPr>
    </w:p>
    <w:p>
      <w:pPr>
        <w:pStyle w:val="Paragraphedeliste"/>
        <w:numPr>
          <w:ilvl w:val="1"/>
          <w:numId w:val="15"/>
        </w:numPr>
        <w:spacing w:after="160" w:line="259" w:lineRule="auto"/>
      </w:pPr>
      <w:r>
        <w:rPr>
          <w:b/>
          <w:bCs/>
          <w:color w:val="2F5496" w:themeColor="accent1" w:themeShade="BF"/>
        </w:rPr>
        <w:t>Comment composeriez-vous votre équipe pour gérer ce projet, et quels rôles attribueriez-vous à chaque membre ?</w:t>
      </w:r>
    </w:p>
    <w:p>
      <w:pPr>
        <w:spacing w:after="160" w:line="259" w:lineRule="auto"/>
      </w:pPr>
    </w:p>
    <w:p>
      <w:pPr>
        <w:spacing w:after="160" w:line="259" w:lineRule="auto"/>
      </w:pPr>
    </w:p>
    <w:p>
      <w:pPr>
        <w:spacing w:after="160" w:line="259" w:lineRule="auto"/>
      </w:pPr>
    </w:p>
    <w:p>
      <w:pPr>
        <w:spacing w:after="160" w:line="259" w:lineRule="auto"/>
      </w:pPr>
    </w:p>
    <w:p>
      <w:pPr>
        <w:spacing w:after="160" w:line="259" w:lineRule="auto"/>
      </w:pPr>
    </w:p>
    <w:p>
      <w:pPr>
        <w:spacing w:after="160" w:line="259" w:lineRule="auto"/>
      </w:pPr>
    </w:p>
    <w:p>
      <w:pPr>
        <w:spacing w:after="160" w:line="259" w:lineRule="auto"/>
      </w:pPr>
    </w:p>
    <w:p>
      <w:pPr>
        <w:pStyle w:val="Paragraphedeliste"/>
        <w:numPr>
          <w:ilvl w:val="1"/>
          <w:numId w:val="15"/>
        </w:numPr>
        <w:spacing w:after="160" w:line="259" w:lineRule="auto"/>
      </w:pPr>
      <w:r>
        <w:rPr>
          <w:b/>
          <w:bCs/>
          <w:color w:val="2F5496" w:themeColor="accent1" w:themeShade="BF"/>
        </w:rPr>
        <w:t>Quels sont les principaux défis que vous anticipez pour cette rénovation et comment les géreriez-vous ?</w:t>
      </w:r>
    </w:p>
    <w:p>
      <w:pPr>
        <w:spacing w:after="160" w:line="259" w:lineRule="auto"/>
      </w:pPr>
    </w:p>
    <w:p>
      <w:pPr>
        <w:spacing w:after="160" w:line="259" w:lineRule="auto"/>
      </w:pPr>
    </w:p>
    <w:p>
      <w:pPr>
        <w:spacing w:after="160" w:line="259" w:lineRule="auto"/>
      </w:pPr>
    </w:p>
    <w:p>
      <w:pPr>
        <w:spacing w:after="160" w:line="259" w:lineRule="auto"/>
      </w:pPr>
    </w:p>
    <w:p>
      <w:pPr>
        <w:spacing w:after="160" w:line="259" w:lineRule="auto"/>
      </w:pPr>
    </w:p>
    <w:p>
      <w:pPr>
        <w:spacing w:after="160" w:line="259" w:lineRule="auto"/>
      </w:pPr>
    </w:p>
    <w:p>
      <w:pPr>
        <w:spacing w:after="160" w:line="259" w:lineRule="auto"/>
      </w:pPr>
    </w:p>
    <w:p>
      <w:pPr>
        <w:pStyle w:val="Paragraphedeliste"/>
        <w:numPr>
          <w:ilvl w:val="1"/>
          <w:numId w:val="15"/>
        </w:numPr>
        <w:spacing w:after="160" w:line="259" w:lineRule="auto"/>
        <w:rPr>
          <w:b/>
          <w:bCs/>
          <w:color w:val="2F5496" w:themeColor="accent1" w:themeShade="BF"/>
        </w:rPr>
      </w:pPr>
      <w:r>
        <w:rPr>
          <w:b/>
          <w:bCs/>
          <w:color w:val="2F5496" w:themeColor="accent1" w:themeShade="BF"/>
        </w:rPr>
        <w:t>Quel serait votre plan de gestion des délais et des coûts pour assurer la livraison du projet dans les temps et les budgets impartis ?</w:t>
      </w:r>
    </w:p>
    <w:p>
      <w:pPr>
        <w:pStyle w:val="Paragraphedeliste"/>
        <w:spacing w:after="160" w:line="259" w:lineRule="auto"/>
        <w:rPr>
          <w:b/>
          <w:bCs/>
          <w:color w:val="2F5496" w:themeColor="accent1" w:themeShade="BF"/>
          <w:u w:val="single"/>
        </w:rPr>
      </w:pPr>
    </w:p>
    <w:p>
      <w:pPr>
        <w:pStyle w:val="Paragraphedeliste"/>
        <w:spacing w:after="160" w:line="259" w:lineRule="auto"/>
      </w:pPr>
    </w:p>
    <w:p>
      <w:pPr>
        <w:pStyle w:val="Paragraphedeliste"/>
        <w:spacing w:after="160" w:line="259" w:lineRule="auto"/>
      </w:pPr>
    </w:p>
    <w:p>
      <w:pPr>
        <w:pStyle w:val="Paragraphedeliste"/>
        <w:spacing w:after="160" w:line="259" w:lineRule="auto"/>
      </w:pPr>
    </w:p>
    <w:p>
      <w:pPr>
        <w:pBdr>
          <w:top w:val="single" w:sz="4" w:space="1" w:color="auto"/>
          <w:left w:val="single" w:sz="4" w:space="4" w:color="auto"/>
          <w:bottom w:val="single" w:sz="4" w:space="1" w:color="auto"/>
          <w:right w:val="single" w:sz="4" w:space="4" w:color="auto"/>
        </w:pBdr>
        <w:spacing w:before="100" w:beforeAutospacing="1" w:after="100" w:afterAutospacing="1"/>
        <w:jc w:val="left"/>
        <w:outlineLvl w:val="2"/>
        <w:rPr>
          <w:rFonts w:ascii="Arial" w:hAnsi="Arial" w:cs="Arial"/>
          <w:b/>
          <w:bCs/>
          <w:sz w:val="22"/>
          <w:szCs w:val="22"/>
          <w:shd w:val="clear" w:color="auto" w:fill="FFFFFF"/>
        </w:rPr>
      </w:pPr>
      <w:r>
        <w:rPr>
          <w:rFonts w:ascii="Arial" w:hAnsi="Arial" w:cs="Arial"/>
          <w:b/>
          <w:bCs/>
          <w:sz w:val="22"/>
          <w:szCs w:val="22"/>
          <w:shd w:val="clear" w:color="auto" w:fill="FFFFFF"/>
        </w:rPr>
        <w:t xml:space="preserve">Sous-critère n°4 : Qualité de la note de motivation et d’engagements </w:t>
      </w:r>
      <w:r>
        <w:rPr>
          <w:rFonts w:ascii="Arial" w:hAnsi="Arial" w:cs="Arial"/>
          <w:b/>
          <w:bCs/>
          <w:i/>
          <w:iCs/>
          <w:sz w:val="22"/>
          <w:szCs w:val="22"/>
          <w:shd w:val="clear" w:color="auto" w:fill="FFFFFF"/>
        </w:rPr>
        <w:t>(10 pages maximum / 10 points)</w:t>
      </w:r>
    </w:p>
    <w:p>
      <w:pPr>
        <w:pStyle w:val="Paragraphedeliste"/>
        <w:spacing w:after="160" w:line="259" w:lineRule="auto"/>
        <w:ind w:left="360"/>
        <w:jc w:val="left"/>
        <w:rPr>
          <w:color w:val="FF0000"/>
        </w:rPr>
      </w:pPr>
    </w:p>
    <w:p>
      <w:pPr>
        <w:pStyle w:val="Paragraphedeliste"/>
        <w:spacing w:after="160" w:line="259" w:lineRule="auto"/>
        <w:ind w:left="360"/>
        <w:jc w:val="left"/>
        <w:rPr>
          <w:bCs/>
          <w:color w:val="FF0000"/>
        </w:rPr>
      </w:pPr>
    </w:p>
    <w:p>
      <w:pPr>
        <w:pStyle w:val="Paragraphedeliste"/>
        <w:numPr>
          <w:ilvl w:val="1"/>
          <w:numId w:val="16"/>
        </w:numPr>
        <w:spacing w:after="160" w:line="259" w:lineRule="auto"/>
      </w:pPr>
      <w:r>
        <w:rPr>
          <w:b/>
          <w:bCs/>
          <w:color w:val="2F5496" w:themeColor="accent1" w:themeShade="BF"/>
        </w:rPr>
        <w:t>Quelles mesures concrètes proposez-vous pour assurer votre disponibilité et le suivi des rendez-vous in situ ?</w:t>
      </w:r>
    </w:p>
    <w:p>
      <w:pPr>
        <w:spacing w:after="160" w:line="259" w:lineRule="auto"/>
      </w:pPr>
    </w:p>
    <w:p>
      <w:pPr>
        <w:spacing w:after="160" w:line="259" w:lineRule="auto"/>
      </w:pPr>
    </w:p>
    <w:p>
      <w:pPr>
        <w:spacing w:after="160" w:line="259" w:lineRule="auto"/>
      </w:pPr>
    </w:p>
    <w:p>
      <w:pPr>
        <w:spacing w:after="160" w:line="259" w:lineRule="auto"/>
      </w:pPr>
    </w:p>
    <w:p>
      <w:pPr>
        <w:spacing w:after="160" w:line="259" w:lineRule="auto"/>
      </w:pPr>
    </w:p>
    <w:p>
      <w:pPr>
        <w:spacing w:after="160" w:line="259" w:lineRule="auto"/>
      </w:pPr>
    </w:p>
    <w:p>
      <w:pPr>
        <w:spacing w:after="160" w:line="259" w:lineRule="auto"/>
      </w:pPr>
    </w:p>
    <w:p>
      <w:pPr>
        <w:pStyle w:val="Paragraphedeliste"/>
        <w:numPr>
          <w:ilvl w:val="1"/>
          <w:numId w:val="16"/>
        </w:numPr>
        <w:spacing w:after="160" w:line="259" w:lineRule="auto"/>
        <w:rPr>
          <w:b/>
          <w:bCs/>
          <w:color w:val="2F5496" w:themeColor="accent1" w:themeShade="BF"/>
        </w:rPr>
      </w:pPr>
      <w:r>
        <w:rPr>
          <w:b/>
          <w:bCs/>
          <w:color w:val="2F5496" w:themeColor="accent1" w:themeShade="BF"/>
        </w:rPr>
        <w:t>Quelles stratégies mettrez-vous en place pour respecter les délais des projets, y compris en cas de gestion simultanée ?</w:t>
      </w:r>
    </w:p>
    <w:p>
      <w:pPr>
        <w:spacing w:after="160" w:line="259" w:lineRule="auto"/>
      </w:pPr>
    </w:p>
    <w:p>
      <w:pPr>
        <w:spacing w:after="160" w:line="259" w:lineRule="auto"/>
      </w:pPr>
    </w:p>
    <w:p>
      <w:pPr>
        <w:spacing w:after="160" w:line="259" w:lineRule="auto"/>
      </w:pPr>
    </w:p>
    <w:p>
      <w:pPr>
        <w:spacing w:after="160" w:line="259" w:lineRule="auto"/>
      </w:pPr>
    </w:p>
    <w:p>
      <w:pPr>
        <w:spacing w:after="160" w:line="259" w:lineRule="auto"/>
      </w:pPr>
    </w:p>
    <w:p>
      <w:pPr>
        <w:spacing w:after="160" w:line="259" w:lineRule="auto"/>
      </w:pPr>
    </w:p>
    <w:p>
      <w:pPr>
        <w:spacing w:after="160" w:line="259" w:lineRule="auto"/>
      </w:pPr>
    </w:p>
    <w:p>
      <w:pPr>
        <w:pStyle w:val="Paragraphedeliste"/>
        <w:numPr>
          <w:ilvl w:val="1"/>
          <w:numId w:val="16"/>
        </w:numPr>
        <w:spacing w:after="160" w:line="259" w:lineRule="auto"/>
        <w:rPr>
          <w:b/>
          <w:bCs/>
          <w:color w:val="2F5496" w:themeColor="accent1" w:themeShade="BF"/>
          <w:u w:val="single"/>
        </w:rPr>
      </w:pPr>
      <w:r>
        <w:rPr>
          <w:b/>
          <w:bCs/>
          <w:color w:val="2F5496" w:themeColor="accent1" w:themeShade="BF"/>
        </w:rPr>
        <w:t>Comment assurerez-vous une communication efficace et régulière avec le maître d'ouvrage et les autres parties prenantes ?</w:t>
      </w:r>
      <w:r>
        <w:t xml:space="preserve"> </w:t>
      </w:r>
      <w:r>
        <w:rPr>
          <w:b/>
          <w:bCs/>
          <w:i/>
          <w:color w:val="2F5496" w:themeColor="accent1" w:themeShade="BF"/>
        </w:rPr>
        <w:t>(</w:t>
      </w:r>
      <w:proofErr w:type="gramStart"/>
      <w:r>
        <w:rPr>
          <w:b/>
          <w:bCs/>
          <w:i/>
          <w:color w:val="2F5496" w:themeColor="accent1" w:themeShade="BF"/>
        </w:rPr>
        <w:t>voir</w:t>
      </w:r>
      <w:proofErr w:type="gramEnd"/>
      <w:r>
        <w:rPr>
          <w:b/>
          <w:bCs/>
          <w:i/>
          <w:color w:val="2F5496" w:themeColor="accent1" w:themeShade="BF"/>
        </w:rPr>
        <w:t xml:space="preserve"> « Annexe à l’offre » indiqué à la page 8 du présent document concernant le plan de communication)</w:t>
      </w:r>
      <w:r>
        <w:rPr>
          <w:b/>
          <w:bCs/>
          <w:color w:val="2F5496" w:themeColor="accent1" w:themeShade="BF"/>
        </w:rPr>
        <w:t xml:space="preserve"> </w:t>
      </w:r>
    </w:p>
    <w:p>
      <w:pPr>
        <w:spacing w:after="160" w:line="259" w:lineRule="auto"/>
        <w:rPr>
          <w:b/>
          <w:bCs/>
          <w:color w:val="2F5496" w:themeColor="accent1" w:themeShade="BF"/>
          <w:u w:val="single"/>
        </w:rPr>
      </w:pPr>
    </w:p>
    <w:p>
      <w:pPr>
        <w:spacing w:after="160" w:line="259" w:lineRule="auto"/>
        <w:rPr>
          <w:b/>
          <w:bCs/>
          <w:color w:val="2F5496" w:themeColor="accent1" w:themeShade="BF"/>
          <w:u w:val="single"/>
        </w:rPr>
      </w:pPr>
    </w:p>
    <w:p>
      <w:pPr>
        <w:spacing w:after="160" w:line="259" w:lineRule="auto"/>
        <w:rPr>
          <w:b/>
          <w:bCs/>
          <w:color w:val="2F5496" w:themeColor="accent1" w:themeShade="BF"/>
          <w:u w:val="single"/>
        </w:rPr>
      </w:pPr>
    </w:p>
    <w:p>
      <w:pPr>
        <w:spacing w:after="160" w:line="259" w:lineRule="auto"/>
        <w:rPr>
          <w:b/>
          <w:bCs/>
          <w:color w:val="2F5496" w:themeColor="accent1" w:themeShade="BF"/>
          <w:u w:val="single"/>
        </w:rPr>
      </w:pPr>
    </w:p>
    <w:p>
      <w:pPr>
        <w:spacing w:after="160" w:line="259" w:lineRule="auto"/>
        <w:rPr>
          <w:b/>
          <w:bCs/>
          <w:color w:val="2F5496" w:themeColor="accent1" w:themeShade="BF"/>
          <w:u w:val="single"/>
        </w:rPr>
      </w:pPr>
    </w:p>
    <w:p>
      <w:pPr>
        <w:spacing w:after="160" w:line="259" w:lineRule="auto"/>
        <w:rPr>
          <w:b/>
          <w:bCs/>
          <w:color w:val="2F5496" w:themeColor="accent1" w:themeShade="BF"/>
          <w:u w:val="single"/>
        </w:rPr>
      </w:pPr>
    </w:p>
    <w:p>
      <w:pPr>
        <w:spacing w:after="160" w:line="259" w:lineRule="auto"/>
        <w:rPr>
          <w:b/>
          <w:bCs/>
          <w:color w:val="2F5496" w:themeColor="accent1" w:themeShade="BF"/>
        </w:rPr>
      </w:pPr>
    </w:p>
    <w:p>
      <w:pPr>
        <w:pStyle w:val="Paragraphedeliste"/>
        <w:numPr>
          <w:ilvl w:val="1"/>
          <w:numId w:val="16"/>
        </w:numPr>
        <w:spacing w:after="160" w:line="259" w:lineRule="auto"/>
        <w:rPr>
          <w:b/>
          <w:bCs/>
          <w:color w:val="2F5496" w:themeColor="accent1" w:themeShade="BF"/>
        </w:rPr>
      </w:pPr>
      <w:r>
        <w:rPr>
          <w:b/>
          <w:bCs/>
          <w:color w:val="2F5496" w:themeColor="accent1" w:themeShade="BF"/>
        </w:rPr>
        <w:t xml:space="preserve">Quels engagements spécifiques </w:t>
      </w:r>
      <w:proofErr w:type="spellStart"/>
      <w:r>
        <w:rPr>
          <w:b/>
          <w:bCs/>
          <w:color w:val="2F5496" w:themeColor="accent1" w:themeShade="BF"/>
        </w:rPr>
        <w:t>prenez-vous</w:t>
      </w:r>
      <w:proofErr w:type="spellEnd"/>
      <w:r>
        <w:rPr>
          <w:b/>
          <w:bCs/>
          <w:color w:val="2F5496" w:themeColor="accent1" w:themeShade="BF"/>
        </w:rPr>
        <w:t xml:space="preserve"> pour garantir la réussite des projets ?</w:t>
      </w:r>
    </w:p>
    <w:p>
      <w:pPr>
        <w:spacing w:after="160" w:line="259" w:lineRule="auto"/>
        <w:rPr>
          <w:b/>
          <w:bCs/>
          <w:color w:val="2F5496" w:themeColor="accent1" w:themeShade="BF"/>
          <w:u w:val="single"/>
        </w:rPr>
      </w:pPr>
    </w:p>
    <w:p>
      <w:pPr>
        <w:spacing w:after="160" w:line="259" w:lineRule="auto"/>
        <w:rPr>
          <w:b/>
          <w:bCs/>
          <w:color w:val="2F5496" w:themeColor="accent1" w:themeShade="BF"/>
          <w:u w:val="single"/>
        </w:rPr>
      </w:pPr>
    </w:p>
    <w:p>
      <w:pPr>
        <w:rPr>
          <w:b/>
          <w:bCs/>
          <w:color w:val="2F5496" w:themeColor="accent1" w:themeShade="BF"/>
          <w:u w:val="single"/>
        </w:rPr>
      </w:pPr>
    </w:p>
    <w:p>
      <w:pPr>
        <w:rPr>
          <w:b/>
          <w:bCs/>
          <w:color w:val="2F5496" w:themeColor="accent1" w:themeShade="BF"/>
          <w:u w:val="single"/>
        </w:rPr>
      </w:pPr>
    </w:p>
    <w:p>
      <w:pPr>
        <w:rPr>
          <w:b/>
          <w:bCs/>
          <w:color w:val="2F5496" w:themeColor="accent1" w:themeShade="BF"/>
          <w:u w:val="single"/>
        </w:rPr>
      </w:pPr>
    </w:p>
    <w:tbl>
      <w:tblPr>
        <w:tblStyle w:val="Grilledutableau"/>
        <w:tblW w:w="10490" w:type="dxa"/>
        <w:tblInd w:w="-147" w:type="dxa"/>
        <w:tblLook w:val="04A0" w:firstRow="1" w:lastRow="0" w:firstColumn="1" w:lastColumn="0" w:noHBand="0" w:noVBand="1"/>
      </w:tblPr>
      <w:tblGrid>
        <w:gridCol w:w="10490"/>
      </w:tblGrid>
      <w:tr>
        <w:trPr>
          <w:trHeight w:val="458"/>
        </w:trPr>
        <w:tc>
          <w:tcPr>
            <w:tcW w:w="10490" w:type="dxa"/>
            <w:vAlign w:val="center"/>
          </w:tcPr>
          <w:p>
            <w:pPr>
              <w:pStyle w:val="Liste1"/>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644"/>
                <w:tab w:val="left" w:pos="927"/>
              </w:tabs>
              <w:ind w:left="0" w:firstLine="0"/>
              <w:rPr>
                <w:b/>
                <w:bCs/>
                <w:color w:val="2F5496" w:themeColor="accent1" w:themeShade="BF"/>
                <w:u w:val="single"/>
              </w:rPr>
            </w:pPr>
            <w:r>
              <w:rPr>
                <w:rFonts w:ascii="Arial" w:hAnsi="Arial" w:cs="Arial"/>
                <w:b/>
                <w:bCs/>
                <w:color w:val="auto"/>
                <w:sz w:val="24"/>
                <w:szCs w:val="24"/>
              </w:rPr>
              <w:t>Sous critère n°5 : RSE et qualité des documents (5 pages maximum / 10 points)</w:t>
            </w:r>
          </w:p>
        </w:tc>
      </w:tr>
    </w:tbl>
    <w:p>
      <w:pPr>
        <w:rPr>
          <w:b/>
          <w:bCs/>
          <w:color w:val="2F5496" w:themeColor="accent1" w:themeShade="BF"/>
          <w:u w:val="single"/>
        </w:rPr>
      </w:pPr>
    </w:p>
    <w:p>
      <w:pPr>
        <w:rPr>
          <w:b/>
          <w:bCs/>
          <w:color w:val="2F5496" w:themeColor="accent1" w:themeShade="BF"/>
          <w:u w:val="single"/>
        </w:rPr>
      </w:pPr>
    </w:p>
    <w:p>
      <w:pPr>
        <w:pStyle w:val="Paragraphedeliste"/>
        <w:numPr>
          <w:ilvl w:val="1"/>
          <w:numId w:val="17"/>
        </w:numPr>
        <w:rPr>
          <w:b/>
          <w:bCs/>
          <w:color w:val="2F5496" w:themeColor="accent1" w:themeShade="BF"/>
          <w:u w:val="single"/>
        </w:rPr>
      </w:pPr>
      <w:r>
        <w:rPr>
          <w:b/>
          <w:bCs/>
          <w:color w:val="2F5496" w:themeColor="accent1" w:themeShade="BF"/>
          <w:u w:val="single"/>
        </w:rPr>
        <w:t>Décrivez votre approche en matière de Responsabilité Sociétale des Entreprises (RSE) pour ce marché ?</w:t>
      </w:r>
    </w:p>
    <w:p>
      <w:pPr>
        <w:pStyle w:val="Paragraphedeliste"/>
        <w:ind w:left="862"/>
        <w:rPr>
          <w:b/>
          <w:bCs/>
          <w:color w:val="2F5496" w:themeColor="accent1" w:themeShade="BF"/>
          <w:u w:val="single"/>
        </w:rPr>
      </w:pPr>
    </w:p>
    <w:p>
      <w:pPr>
        <w:pStyle w:val="Paragraphedeliste"/>
        <w:ind w:left="862"/>
        <w:rPr>
          <w:b/>
          <w:bCs/>
          <w:color w:val="2F5496" w:themeColor="accent1" w:themeShade="BF"/>
          <w:u w:val="single"/>
        </w:rPr>
      </w:pPr>
    </w:p>
    <w:p>
      <w:pPr>
        <w:pStyle w:val="Paragraphedeliste"/>
        <w:ind w:left="862"/>
        <w:rPr>
          <w:b/>
          <w:bCs/>
          <w:color w:val="2F5496" w:themeColor="accent1" w:themeShade="BF"/>
          <w:u w:val="single"/>
        </w:rPr>
      </w:pPr>
    </w:p>
    <w:p>
      <w:pPr>
        <w:pStyle w:val="Paragraphedeliste"/>
        <w:ind w:left="862"/>
        <w:rPr>
          <w:b/>
          <w:bCs/>
          <w:color w:val="2F5496" w:themeColor="accent1" w:themeShade="BF"/>
          <w:u w:val="single"/>
        </w:rPr>
      </w:pPr>
    </w:p>
    <w:p>
      <w:pPr>
        <w:pStyle w:val="Paragraphedeliste"/>
        <w:ind w:left="862"/>
        <w:rPr>
          <w:b/>
          <w:bCs/>
          <w:color w:val="2F5496" w:themeColor="accent1" w:themeShade="BF"/>
          <w:u w:val="single"/>
        </w:rPr>
      </w:pPr>
    </w:p>
    <w:p>
      <w:pPr>
        <w:pStyle w:val="Paragraphedeliste"/>
        <w:ind w:left="862"/>
        <w:rPr>
          <w:b/>
          <w:bCs/>
          <w:color w:val="2F5496" w:themeColor="accent1" w:themeShade="BF"/>
          <w:u w:val="single"/>
        </w:rPr>
      </w:pPr>
    </w:p>
    <w:p>
      <w:pPr>
        <w:pStyle w:val="Paragraphedeliste"/>
        <w:ind w:left="862"/>
        <w:rPr>
          <w:b/>
          <w:bCs/>
          <w:color w:val="2F5496" w:themeColor="accent1" w:themeShade="BF"/>
          <w:u w:val="single"/>
        </w:rPr>
      </w:pPr>
    </w:p>
    <w:p>
      <w:pPr>
        <w:pStyle w:val="Paragraphedeliste"/>
        <w:ind w:left="862"/>
        <w:rPr>
          <w:b/>
          <w:bCs/>
          <w:color w:val="2F5496" w:themeColor="accent1" w:themeShade="BF"/>
          <w:u w:val="single"/>
        </w:rPr>
      </w:pPr>
    </w:p>
    <w:p>
      <w:pPr>
        <w:pStyle w:val="Paragraphedeliste"/>
        <w:ind w:left="862"/>
        <w:rPr>
          <w:b/>
          <w:bCs/>
          <w:color w:val="2F5496" w:themeColor="accent1" w:themeShade="BF"/>
          <w:u w:val="single"/>
        </w:rPr>
      </w:pPr>
    </w:p>
    <w:p>
      <w:pPr>
        <w:pStyle w:val="Paragraphedeliste"/>
        <w:ind w:left="862"/>
        <w:rPr>
          <w:b/>
          <w:bCs/>
          <w:color w:val="2F5496" w:themeColor="accent1" w:themeShade="BF"/>
          <w:u w:val="single"/>
        </w:rPr>
      </w:pPr>
    </w:p>
    <w:p>
      <w:pPr>
        <w:pStyle w:val="Paragraphedeliste"/>
        <w:ind w:left="862"/>
        <w:rPr>
          <w:b/>
          <w:bCs/>
          <w:color w:val="2F5496" w:themeColor="accent1" w:themeShade="BF"/>
          <w:u w:val="single"/>
        </w:rPr>
      </w:pPr>
    </w:p>
    <w:p>
      <w:pPr>
        <w:pStyle w:val="Paragraphedeliste"/>
        <w:ind w:left="862"/>
        <w:rPr>
          <w:b/>
          <w:bCs/>
          <w:color w:val="2F5496" w:themeColor="accent1" w:themeShade="BF"/>
          <w:u w:val="single"/>
        </w:rPr>
      </w:pPr>
    </w:p>
    <w:p>
      <w:pPr>
        <w:pStyle w:val="Paragraphedeliste"/>
        <w:ind w:left="862"/>
        <w:rPr>
          <w:b/>
          <w:bCs/>
          <w:color w:val="2F5496" w:themeColor="accent1" w:themeShade="BF"/>
          <w:u w:val="single"/>
        </w:rPr>
      </w:pPr>
    </w:p>
    <w:p>
      <w:pPr>
        <w:pStyle w:val="Paragraphedeliste"/>
        <w:ind w:left="862"/>
        <w:rPr>
          <w:b/>
          <w:bCs/>
          <w:color w:val="2F5496" w:themeColor="accent1" w:themeShade="BF"/>
          <w:u w:val="single"/>
        </w:rPr>
      </w:pPr>
    </w:p>
    <w:p>
      <w:pPr>
        <w:pStyle w:val="Paragraphedeliste"/>
        <w:numPr>
          <w:ilvl w:val="1"/>
          <w:numId w:val="17"/>
        </w:numPr>
        <w:rPr>
          <w:b/>
          <w:bCs/>
          <w:color w:val="2F5496" w:themeColor="accent1" w:themeShade="BF"/>
          <w:u w:val="single"/>
        </w:rPr>
      </w:pPr>
      <w:r>
        <w:rPr>
          <w:b/>
          <w:bCs/>
          <w:color w:val="2F5496" w:themeColor="accent1" w:themeShade="BF"/>
          <w:u w:val="single"/>
        </w:rPr>
        <w:t>Quelles mesures spécifiques prévoyez-vous pour minimiser l'impact environnemental des travaux ?</w:t>
      </w:r>
    </w:p>
    <w:p>
      <w:pPr>
        <w:rPr>
          <w:b/>
          <w:bCs/>
          <w:color w:val="2F5496" w:themeColor="accent1" w:themeShade="BF"/>
          <w:u w:val="single"/>
        </w:rPr>
      </w:pPr>
    </w:p>
    <w:p>
      <w:pPr>
        <w:rPr>
          <w:b/>
          <w:bCs/>
          <w:color w:val="2F5496" w:themeColor="accent1" w:themeShade="BF"/>
          <w:u w:val="single"/>
        </w:rPr>
      </w:pPr>
    </w:p>
    <w:p>
      <w:pPr>
        <w:rPr>
          <w:b/>
          <w:bCs/>
          <w:color w:val="2F5496" w:themeColor="accent1" w:themeShade="BF"/>
          <w:u w:val="single"/>
        </w:rPr>
      </w:pPr>
    </w:p>
    <w:p>
      <w:pPr>
        <w:rPr>
          <w:b/>
          <w:bCs/>
          <w:color w:val="2F5496" w:themeColor="accent1" w:themeShade="BF"/>
          <w:u w:val="single"/>
        </w:rPr>
      </w:pPr>
    </w:p>
    <w:p>
      <w:pPr>
        <w:rPr>
          <w:b/>
          <w:bCs/>
          <w:color w:val="2F5496" w:themeColor="accent1" w:themeShade="BF"/>
          <w:u w:val="single"/>
        </w:rPr>
      </w:pPr>
    </w:p>
    <w:p>
      <w:pPr>
        <w:rPr>
          <w:b/>
          <w:bCs/>
          <w:color w:val="2F5496" w:themeColor="accent1" w:themeShade="BF"/>
          <w:u w:val="single"/>
        </w:rPr>
      </w:pPr>
    </w:p>
    <w:p>
      <w:pPr>
        <w:rPr>
          <w:b/>
          <w:bCs/>
          <w:color w:val="2F5496" w:themeColor="accent1" w:themeShade="BF"/>
          <w:u w:val="single"/>
        </w:rPr>
      </w:pPr>
    </w:p>
    <w:p>
      <w:pPr>
        <w:rPr>
          <w:b/>
          <w:bCs/>
          <w:color w:val="2F5496" w:themeColor="accent1" w:themeShade="BF"/>
          <w:u w:val="single"/>
        </w:rPr>
      </w:pPr>
    </w:p>
    <w:p>
      <w:pPr>
        <w:rPr>
          <w:b/>
          <w:bCs/>
          <w:color w:val="2F5496" w:themeColor="accent1" w:themeShade="BF"/>
          <w:u w:val="single"/>
        </w:rPr>
      </w:pPr>
    </w:p>
    <w:p>
      <w:pPr>
        <w:rPr>
          <w:b/>
          <w:bCs/>
          <w:color w:val="2F5496" w:themeColor="accent1" w:themeShade="BF"/>
          <w:u w:val="single"/>
        </w:rPr>
      </w:pPr>
    </w:p>
    <w:p>
      <w:pPr>
        <w:rPr>
          <w:b/>
          <w:bCs/>
          <w:color w:val="2F5496" w:themeColor="accent1" w:themeShade="BF"/>
          <w:u w:val="single"/>
        </w:rPr>
      </w:pPr>
    </w:p>
    <w:p>
      <w:pPr>
        <w:rPr>
          <w:b/>
          <w:bCs/>
          <w:color w:val="2F5496" w:themeColor="accent1" w:themeShade="BF"/>
          <w:u w:val="single"/>
        </w:rPr>
      </w:pPr>
    </w:p>
    <w:p>
      <w:pPr>
        <w:rPr>
          <w:b/>
          <w:bCs/>
          <w:color w:val="2F5496" w:themeColor="accent1" w:themeShade="BF"/>
          <w:u w:val="single"/>
        </w:rPr>
      </w:pPr>
    </w:p>
    <w:p>
      <w:pPr>
        <w:rPr>
          <w:b/>
          <w:bCs/>
          <w:color w:val="2F5496" w:themeColor="accent1" w:themeShade="BF"/>
          <w:u w:val="single"/>
        </w:rPr>
      </w:pPr>
    </w:p>
    <w:p>
      <w:pPr>
        <w:rPr>
          <w:b/>
          <w:bCs/>
          <w:color w:val="2F5496" w:themeColor="accent1" w:themeShade="BF"/>
          <w:u w:val="single"/>
        </w:rPr>
      </w:pPr>
    </w:p>
    <w:p>
      <w:pPr>
        <w:rPr>
          <w:b/>
          <w:bCs/>
          <w:color w:val="2F5496" w:themeColor="accent1" w:themeShade="BF"/>
          <w:u w:val="single"/>
        </w:rPr>
      </w:pPr>
    </w:p>
    <w:p>
      <w:pPr>
        <w:rPr>
          <w:b/>
          <w:bCs/>
          <w:color w:val="2F5496" w:themeColor="accent1" w:themeShade="BF"/>
          <w:u w:val="single"/>
        </w:rPr>
      </w:pPr>
    </w:p>
    <w:p>
      <w:pPr>
        <w:pStyle w:val="Paragraphedeliste"/>
        <w:numPr>
          <w:ilvl w:val="1"/>
          <w:numId w:val="17"/>
        </w:numPr>
        <w:rPr>
          <w:b/>
          <w:bCs/>
          <w:color w:val="2F5496" w:themeColor="accent1" w:themeShade="BF"/>
          <w:u w:val="single"/>
        </w:rPr>
      </w:pPr>
      <w:r>
        <w:rPr>
          <w:b/>
          <w:bCs/>
          <w:color w:val="2F5496" w:themeColor="accent1" w:themeShade="BF"/>
          <w:u w:val="single"/>
        </w:rPr>
        <w:t xml:space="preserve">Pouvez-vous fournir des exemples de projets passés où vous avez intégré avec succès des considérations RSE ? </w:t>
      </w:r>
    </w:p>
    <w:p>
      <w:pPr>
        <w:pStyle w:val="Paragraphedeliste"/>
        <w:ind w:left="862"/>
        <w:rPr>
          <w:b/>
          <w:bCs/>
          <w:color w:val="2F5496" w:themeColor="accent1" w:themeShade="BF"/>
          <w:u w:val="single"/>
        </w:rPr>
      </w:pPr>
    </w:p>
    <w:p>
      <w:pPr>
        <w:pStyle w:val="Paragraphedeliste"/>
        <w:ind w:left="862"/>
        <w:rPr>
          <w:b/>
          <w:bCs/>
          <w:color w:val="2F5496" w:themeColor="accent1" w:themeShade="BF"/>
          <w:u w:val="single"/>
        </w:rPr>
      </w:pPr>
    </w:p>
    <w:p>
      <w:pPr>
        <w:pStyle w:val="Paragraphedeliste"/>
        <w:ind w:left="862"/>
        <w:rPr>
          <w:b/>
          <w:bCs/>
          <w:color w:val="2F5496" w:themeColor="accent1" w:themeShade="BF"/>
          <w:u w:val="single"/>
        </w:rPr>
      </w:pPr>
    </w:p>
    <w:p>
      <w:pPr>
        <w:pStyle w:val="Paragraphedeliste"/>
        <w:ind w:left="862"/>
        <w:rPr>
          <w:b/>
          <w:bCs/>
          <w:color w:val="2F5496" w:themeColor="accent1" w:themeShade="BF"/>
          <w:u w:val="single"/>
        </w:rPr>
      </w:pPr>
    </w:p>
    <w:p>
      <w:pPr>
        <w:pStyle w:val="Paragraphedeliste"/>
        <w:ind w:left="862"/>
        <w:rPr>
          <w:b/>
          <w:bCs/>
          <w:color w:val="2F5496" w:themeColor="accent1" w:themeShade="BF"/>
          <w:u w:val="single"/>
        </w:rPr>
      </w:pPr>
    </w:p>
    <w:p>
      <w:pPr>
        <w:pStyle w:val="Paragraphedeliste"/>
        <w:ind w:left="862"/>
        <w:rPr>
          <w:b/>
          <w:bCs/>
          <w:color w:val="2F5496" w:themeColor="accent1" w:themeShade="BF"/>
          <w:u w:val="single"/>
        </w:rPr>
      </w:pPr>
    </w:p>
    <w:p>
      <w:pPr>
        <w:rPr>
          <w:b/>
          <w:bCs/>
          <w:color w:val="2F5496" w:themeColor="accent1" w:themeShade="BF"/>
          <w:u w:val="single"/>
        </w:rPr>
      </w:pPr>
    </w:p>
    <w:p>
      <w:pPr>
        <w:rPr>
          <w:b/>
          <w:bCs/>
          <w:color w:val="2F5496" w:themeColor="accent1" w:themeShade="BF"/>
          <w:u w:val="single"/>
        </w:rPr>
      </w:pPr>
    </w:p>
    <w:p>
      <w:pPr>
        <w:rPr>
          <w:b/>
          <w:bCs/>
          <w:color w:val="2F5496" w:themeColor="accent1" w:themeShade="BF"/>
          <w:u w:val="single"/>
        </w:rPr>
      </w:pPr>
    </w:p>
    <w:p>
      <w:pPr>
        <w:pStyle w:val="Paragraphedeliste"/>
        <w:spacing w:after="160" w:line="259" w:lineRule="auto"/>
        <w:ind w:left="360"/>
      </w:pPr>
    </w:p>
    <w:p>
      <w:pPr>
        <w:pStyle w:val="Paragraphedeliste"/>
        <w:spacing w:after="160" w:line="259" w:lineRule="auto"/>
        <w:ind w:left="360"/>
      </w:pPr>
    </w:p>
    <w:p>
      <w:pPr>
        <w:pStyle w:val="Paragraphedeliste"/>
        <w:spacing w:after="160" w:line="259" w:lineRule="auto"/>
        <w:ind w:left="360"/>
      </w:pPr>
    </w:p>
    <w:p>
      <w:pPr>
        <w:pStyle w:val="Paragraphedeliste"/>
        <w:spacing w:after="160" w:line="259" w:lineRule="auto"/>
        <w:ind w:left="360"/>
      </w:pPr>
    </w:p>
    <w:p>
      <w:pPr>
        <w:pStyle w:val="Paragraphedeliste"/>
        <w:spacing w:after="160" w:line="259" w:lineRule="auto"/>
        <w:ind w:left="360"/>
      </w:pPr>
    </w:p>
    <w:p>
      <w:pPr>
        <w:pStyle w:val="Paragraphedeliste"/>
        <w:spacing w:after="160" w:line="259" w:lineRule="auto"/>
        <w:ind w:left="360"/>
      </w:pPr>
    </w:p>
    <w:p>
      <w:pPr>
        <w:pStyle w:val="Paragraphedeliste"/>
        <w:spacing w:after="160" w:line="259" w:lineRule="auto"/>
        <w:ind w:left="360"/>
      </w:pPr>
    </w:p>
    <w:p>
      <w:pPr>
        <w:pStyle w:val="Paragraphedeliste"/>
        <w:spacing w:after="160" w:line="259" w:lineRule="auto"/>
        <w:ind w:left="360"/>
      </w:pPr>
    </w:p>
    <w:p>
      <w:pPr>
        <w:pStyle w:val="Paragraphedeliste"/>
        <w:spacing w:after="160" w:line="259" w:lineRule="auto"/>
        <w:ind w:left="360"/>
      </w:pPr>
    </w:p>
    <w:p>
      <w:pPr>
        <w:pStyle w:val="Liste1"/>
        <w:pBdr>
          <w:top w:val="single" w:sz="4" w:space="1" w:color="auto"/>
          <w:left w:val="single" w:sz="4" w:space="4" w:color="auto"/>
          <w:bottom w:val="single" w:sz="4" w:space="1" w:color="auto"/>
          <w:right w:val="single" w:sz="4" w:space="4" w:color="auto"/>
        </w:pBd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644"/>
          <w:tab w:val="left" w:pos="927"/>
        </w:tabs>
        <w:ind w:left="0" w:firstLine="0"/>
        <w:jc w:val="center"/>
        <w:rPr>
          <w:b/>
          <w:bCs/>
          <w:color w:val="2F5496" w:themeColor="accent1" w:themeShade="BF"/>
          <w:u w:val="single"/>
        </w:rPr>
      </w:pPr>
      <w:r>
        <w:rPr>
          <w:rFonts w:ascii="Verdana" w:hAnsi="Verdana"/>
          <w:b/>
          <w:color w:val="auto"/>
          <w:shd w:val="clear" w:color="auto" w:fill="auto"/>
        </w:rPr>
        <w:t>ANNEXE A L’OFFRE</w:t>
      </w:r>
    </w:p>
    <w:p>
      <w:pPr>
        <w:pStyle w:val="Paragraphedeliste"/>
        <w:spacing w:after="160" w:line="259" w:lineRule="auto"/>
        <w:ind w:left="360"/>
      </w:pPr>
    </w:p>
    <w:p>
      <w:pPr>
        <w:pStyle w:val="Paragraphedeliste"/>
        <w:spacing w:after="160" w:line="259" w:lineRule="auto"/>
        <w:ind w:left="360"/>
      </w:pPr>
    </w:p>
    <w:p>
      <w:pPr>
        <w:pStyle w:val="Paragraphedeliste"/>
        <w:spacing w:after="160" w:line="259" w:lineRule="auto"/>
        <w:ind w:left="360"/>
      </w:pPr>
      <w:r>
        <w:t>Dans le cadre de votre proposition pour ce marché, veuillez inclure les documents suivants en annexe de votre offre. Chaque document doit être clairement identifiable avec le nom spécifié ci-dessous :</w:t>
      </w:r>
    </w:p>
    <w:p>
      <w:pPr>
        <w:pStyle w:val="Paragraphedeliste"/>
        <w:spacing w:after="160" w:line="259" w:lineRule="auto"/>
        <w:ind w:left="360"/>
      </w:pPr>
    </w:p>
    <w:p>
      <w:pPr>
        <w:pStyle w:val="Paragraphedeliste"/>
        <w:numPr>
          <w:ilvl w:val="0"/>
          <w:numId w:val="18"/>
        </w:numPr>
        <w:spacing w:after="160" w:line="259" w:lineRule="auto"/>
      </w:pPr>
      <w:r>
        <w:t xml:space="preserve">Organigramme de l'Équipe (Nom du fichier : </w:t>
      </w:r>
      <w:proofErr w:type="spellStart"/>
      <w:r>
        <w:t>Organigramme_Equipe</w:t>
      </w:r>
      <w:proofErr w:type="spellEnd"/>
      <w:r>
        <w:t xml:space="preserve"> / </w:t>
      </w:r>
      <w:r>
        <w:rPr>
          <w:i/>
          <w:highlight w:val="yellow"/>
        </w:rPr>
        <w:t>Nom du titulaire</w:t>
      </w:r>
      <w:r>
        <w:t>.pdf)</w:t>
      </w:r>
    </w:p>
    <w:p>
      <w:pPr>
        <w:pStyle w:val="Paragraphedeliste"/>
        <w:spacing w:after="160" w:line="259" w:lineRule="auto"/>
        <w:ind w:left="360"/>
      </w:pPr>
    </w:p>
    <w:p>
      <w:pPr>
        <w:pStyle w:val="Paragraphedeliste"/>
        <w:spacing w:after="160" w:line="259" w:lineRule="auto"/>
        <w:ind w:left="360"/>
      </w:pPr>
      <w:r>
        <w:t>Un organigramme détaillé de l'équipe dédiée au marché, incluant les rôles et les responsabilités de chaque membre.</w:t>
      </w:r>
    </w:p>
    <w:p>
      <w:pPr>
        <w:pStyle w:val="Paragraphedeliste"/>
        <w:spacing w:after="160" w:line="259" w:lineRule="auto"/>
        <w:ind w:left="360"/>
      </w:pPr>
    </w:p>
    <w:p>
      <w:pPr>
        <w:pStyle w:val="Paragraphedeliste"/>
        <w:numPr>
          <w:ilvl w:val="0"/>
          <w:numId w:val="18"/>
        </w:numPr>
        <w:spacing w:after="160" w:line="259" w:lineRule="auto"/>
      </w:pPr>
      <w:r>
        <w:t xml:space="preserve">Plan de Communication (Nom du fichier : </w:t>
      </w:r>
      <w:proofErr w:type="spellStart"/>
      <w:r>
        <w:t>Plan_Communication</w:t>
      </w:r>
      <w:proofErr w:type="spellEnd"/>
      <w:r>
        <w:t xml:space="preserve"> / </w:t>
      </w:r>
      <w:r>
        <w:rPr>
          <w:i/>
          <w:highlight w:val="yellow"/>
        </w:rPr>
        <w:t>Nom du titulaire</w:t>
      </w:r>
      <w:r>
        <w:t>.pdf)</w:t>
      </w:r>
    </w:p>
    <w:p>
      <w:pPr>
        <w:pStyle w:val="Paragraphedeliste"/>
        <w:spacing w:after="160" w:line="259" w:lineRule="auto"/>
        <w:ind w:left="360"/>
      </w:pPr>
    </w:p>
    <w:p>
      <w:pPr>
        <w:pStyle w:val="Paragraphedeliste"/>
        <w:spacing w:after="160" w:line="259" w:lineRule="auto"/>
        <w:ind w:left="360"/>
      </w:pPr>
      <w:r>
        <w:t>Un plan de communication détaillant les modalités de communication avec le maître d'ouvrage et les autres parties prenantes, incluant les fréquences des réunions, les rapports de suivi, et les comptes rendus.</w:t>
      </w:r>
    </w:p>
    <w:p>
      <w:pPr>
        <w:pStyle w:val="Paragraphedeliste"/>
        <w:spacing w:after="160" w:line="259" w:lineRule="auto"/>
        <w:ind w:left="360"/>
      </w:pPr>
    </w:p>
    <w:p>
      <w:pPr>
        <w:pStyle w:val="Paragraphedeliste"/>
        <w:numPr>
          <w:ilvl w:val="0"/>
          <w:numId w:val="18"/>
        </w:numPr>
        <w:spacing w:after="160" w:line="259" w:lineRule="auto"/>
      </w:pPr>
      <w:r>
        <w:t>Références et CV (Nom du fichier : References_CV.zip)</w:t>
      </w:r>
    </w:p>
    <w:p>
      <w:pPr>
        <w:pStyle w:val="Paragraphedeliste"/>
        <w:spacing w:after="160" w:line="259" w:lineRule="auto"/>
        <w:ind w:left="360"/>
      </w:pPr>
    </w:p>
    <w:p>
      <w:pPr>
        <w:pStyle w:val="Paragraphedeliste"/>
        <w:spacing w:after="160" w:line="259" w:lineRule="auto"/>
        <w:ind w:left="360"/>
      </w:pPr>
      <w:r>
        <w:t>Des références de projets similaires (avec les coordonnées du prestataire) et les CV des membres clés de l'équipe.</w:t>
      </w:r>
    </w:p>
    <w:p>
      <w:pPr>
        <w:pStyle w:val="Paragraphedeliste"/>
        <w:spacing w:after="160" w:line="259" w:lineRule="auto"/>
        <w:ind w:left="360"/>
      </w:pPr>
    </w:p>
    <w:p>
      <w:pPr>
        <w:pStyle w:val="Paragraphedeliste"/>
        <w:numPr>
          <w:ilvl w:val="0"/>
          <w:numId w:val="18"/>
        </w:numPr>
        <w:spacing w:after="160" w:line="259" w:lineRule="auto"/>
      </w:pPr>
      <w:r>
        <w:t xml:space="preserve">Cas Pratique : Rénovation du niveau 2 du bâtiment médecine (Nom du fichier : </w:t>
      </w:r>
      <w:proofErr w:type="spellStart"/>
      <w:r>
        <w:t>Cas_Pratique_Planning</w:t>
      </w:r>
      <w:proofErr w:type="spellEnd"/>
      <w:r>
        <w:t xml:space="preserve">/ </w:t>
      </w:r>
      <w:r>
        <w:rPr>
          <w:i/>
          <w:highlight w:val="yellow"/>
        </w:rPr>
        <w:t>Nom du titulaire</w:t>
      </w:r>
      <w:r>
        <w:t>.xlsx)</w:t>
      </w:r>
    </w:p>
    <w:p>
      <w:pPr>
        <w:pStyle w:val="Paragraphedeliste"/>
        <w:spacing w:after="160" w:line="259" w:lineRule="auto"/>
        <w:ind w:left="360"/>
      </w:pPr>
    </w:p>
    <w:p>
      <w:pPr>
        <w:pStyle w:val="Paragraphedeliste"/>
        <w:spacing w:after="160" w:line="259" w:lineRule="auto"/>
        <w:ind w:left="360"/>
        <w:rPr>
          <w:i/>
        </w:rPr>
      </w:pPr>
      <w:r>
        <w:t xml:space="preserve">En vous basant sur le cas pratique de la rénovation du niveau 2 du bâtiment médecine, fournissez les documents suivants </w:t>
      </w:r>
      <w:r>
        <w:rPr>
          <w:i/>
        </w:rPr>
        <w:t>(Les documents peuvent être basés sur des scénarios hypothétiques)</w:t>
      </w:r>
    </w:p>
    <w:p>
      <w:pPr>
        <w:pStyle w:val="Paragraphedeliste"/>
        <w:spacing w:after="160" w:line="259" w:lineRule="auto"/>
        <w:ind w:left="360"/>
      </w:pPr>
    </w:p>
    <w:p>
      <w:pPr>
        <w:pStyle w:val="Paragraphedeliste"/>
        <w:numPr>
          <w:ilvl w:val="0"/>
          <w:numId w:val="19"/>
        </w:numPr>
        <w:spacing w:after="160" w:line="259" w:lineRule="auto"/>
      </w:pPr>
      <w:r>
        <w:t xml:space="preserve">Modèle de Planning Prévisionnel </w:t>
      </w:r>
    </w:p>
    <w:p>
      <w:pPr>
        <w:pStyle w:val="Paragraphedeliste"/>
        <w:spacing w:after="160" w:line="259" w:lineRule="auto"/>
        <w:ind w:left="360"/>
      </w:pPr>
    </w:p>
    <w:p>
      <w:pPr>
        <w:pStyle w:val="Paragraphedeliste"/>
        <w:spacing w:after="160" w:line="259" w:lineRule="auto"/>
        <w:ind w:left="360"/>
      </w:pPr>
      <w:r>
        <w:t>Fournissez un modèle de planning prévisionnel qui illustre votre approche pour organiser et présenter les informations de manière claire et lisible. Ce modèle doit inclure des exemples de phases clés, d'activités et de livrables spécifiques, même s'ils sont hypothétiques. L'objectif est d'évaluer la visibilité et la facilité de lecture de votre planning.</w:t>
      </w:r>
    </w:p>
    <w:p>
      <w:pPr>
        <w:pStyle w:val="Paragraphedeliste"/>
        <w:spacing w:after="160" w:line="259" w:lineRule="auto"/>
        <w:ind w:left="360"/>
      </w:pPr>
    </w:p>
    <w:p>
      <w:pPr>
        <w:pStyle w:val="Paragraphedeliste"/>
        <w:numPr>
          <w:ilvl w:val="0"/>
          <w:numId w:val="19"/>
        </w:numPr>
        <w:spacing w:after="160" w:line="259" w:lineRule="auto"/>
      </w:pPr>
      <w:r>
        <w:t xml:space="preserve">Modèle de rapport et compte-rendu de réunion </w:t>
      </w:r>
    </w:p>
    <w:p>
      <w:pPr>
        <w:pStyle w:val="Paragraphedeliste"/>
        <w:spacing w:after="160" w:line="259" w:lineRule="auto"/>
        <w:ind w:left="360"/>
      </w:pPr>
    </w:p>
    <w:p>
      <w:pPr>
        <w:pStyle w:val="Paragraphedeliste"/>
        <w:spacing w:after="160" w:line="259" w:lineRule="auto"/>
        <w:ind w:left="360"/>
      </w:pPr>
      <w:r>
        <w:t>Fournissez un modèle de rapport et de compte-rendu de réunion qui illustre votre approche pour documenter et communiquer les informations de manière claire et structurée. Ce modèle doit inclure des exemples de points discutés, de décisions prises, d'actions à entreprendre et des responsables désignés, même s'ils sont hypothétiques. L'objectif est d'évaluer la clarté, la précision et la facilité de lecture de vos rapports et comptes rendus.</w:t>
      </w:r>
    </w:p>
    <w:p>
      <w:pPr>
        <w:pStyle w:val="Paragraphedeliste"/>
        <w:spacing w:after="160" w:line="259" w:lineRule="auto"/>
        <w:ind w:left="360"/>
      </w:pPr>
    </w:p>
    <w:p>
      <w:pPr>
        <w:pStyle w:val="Paragraphedeliste"/>
        <w:numPr>
          <w:ilvl w:val="0"/>
          <w:numId w:val="19"/>
        </w:numPr>
        <w:spacing w:after="160" w:line="259" w:lineRule="auto"/>
      </w:pPr>
      <w:r>
        <w:t xml:space="preserve">Plan de Gestion des Risques </w:t>
      </w:r>
    </w:p>
    <w:p>
      <w:pPr>
        <w:pStyle w:val="Paragraphedeliste"/>
        <w:spacing w:after="160" w:line="259" w:lineRule="auto"/>
        <w:ind w:left="360"/>
      </w:pPr>
    </w:p>
    <w:p>
      <w:pPr>
        <w:pStyle w:val="Paragraphedeliste"/>
        <w:spacing w:after="160" w:line="259" w:lineRule="auto"/>
        <w:ind w:left="360"/>
      </w:pPr>
      <w:r>
        <w:t>Un plan de gestion des risques identifiant les principaux risques potentiels et les mesures prévues pour les atténuer.</w:t>
      </w:r>
    </w:p>
    <w:p>
      <w:pPr>
        <w:pStyle w:val="Paragraphedeliste"/>
        <w:spacing w:after="160" w:line="259" w:lineRule="auto"/>
        <w:ind w:left="360"/>
      </w:pPr>
    </w:p>
    <w:p>
      <w:pPr>
        <w:pStyle w:val="Paragraphedeliste"/>
        <w:spacing w:after="160" w:line="259" w:lineRule="auto"/>
        <w:ind w:left="360"/>
      </w:pPr>
    </w:p>
    <w:p>
      <w:pPr>
        <w:pStyle w:val="Paragraphedeliste"/>
        <w:spacing w:after="160" w:line="259" w:lineRule="auto"/>
        <w:ind w:left="360"/>
        <w:rPr>
          <w:u w:val="single"/>
        </w:rPr>
      </w:pPr>
      <w:r>
        <w:rPr>
          <w:u w:val="single"/>
        </w:rPr>
        <w:t>Ces documents sont essentiels pour une évaluation complète de votre proposition et de votre capacité à mener à bien les projets dans le cadre de ce marché.</w:t>
      </w:r>
    </w:p>
    <w:p>
      <w:pPr>
        <w:pStyle w:val="Paragraphedeliste"/>
        <w:spacing w:after="160" w:line="259" w:lineRule="auto"/>
        <w:ind w:left="360"/>
      </w:pPr>
    </w:p>
    <w:sectPr>
      <w:footerReference w:type="default" r:id="rId16"/>
      <w:pgSz w:w="11906" w:h="16838"/>
      <w:pgMar w:top="851" w:right="851" w:bottom="851" w:left="851"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swiss"/>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9502400"/>
      <w:docPartObj>
        <w:docPartGallery w:val="Page Numbers (Bottom of Page)"/>
        <w:docPartUnique/>
      </w:docPartObj>
    </w:sdtPr>
    <w:sdtContent>
      <w:p>
        <w:pPr>
          <w:pStyle w:val="Pieddepage"/>
          <w:jc w:val="center"/>
        </w:pPr>
        <w:r>
          <w:fldChar w:fldCharType="begin"/>
        </w:r>
        <w:r>
          <w:instrText>PAGE   \* MERGEFORMAT</w:instrText>
        </w:r>
        <w:r>
          <w:fldChar w:fldCharType="separate"/>
        </w:r>
        <w:r>
          <w:rPr>
            <w:noProof/>
          </w:rPr>
          <w:t>8</w:t>
        </w:r>
        <w:r>
          <w:fldChar w:fldCharType="end"/>
        </w:r>
      </w:p>
    </w:sdtContent>
  </w:sdt>
  <w:p>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740D9"/>
    <w:multiLevelType w:val="hybridMultilevel"/>
    <w:tmpl w:val="27AC6A82"/>
    <w:lvl w:ilvl="0" w:tplc="D23E34FC">
      <w:start w:val="1"/>
      <w:numFmt w:val="decimal"/>
      <w:lvlText w:val="%1-"/>
      <w:lvlJc w:val="left"/>
      <w:pPr>
        <w:ind w:left="720" w:hanging="360"/>
      </w:pPr>
      <w:rPr>
        <w:rFonts w:eastAsia="Times New Roman" w:cs="Times New Roman" w:hint="default"/>
        <w:b/>
        <w:color w:val="2F5496" w:themeColor="accent1" w:themeShade="BF"/>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2756C93"/>
    <w:multiLevelType w:val="hybridMultilevel"/>
    <w:tmpl w:val="E9AADE58"/>
    <w:lvl w:ilvl="0" w:tplc="4030C472">
      <w:start w:val="2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49D27AC"/>
    <w:multiLevelType w:val="multilevel"/>
    <w:tmpl w:val="00008010"/>
    <w:lvl w:ilvl="0">
      <w:start w:val="2"/>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73E7F7E"/>
    <w:multiLevelType w:val="hybridMultilevel"/>
    <w:tmpl w:val="FC68CD54"/>
    <w:lvl w:ilvl="0" w:tplc="28CA2BB4">
      <w:start w:val="1"/>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14D6DFA"/>
    <w:multiLevelType w:val="multilevel"/>
    <w:tmpl w:val="C6BA6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C637A9"/>
    <w:multiLevelType w:val="hybridMultilevel"/>
    <w:tmpl w:val="E806BC38"/>
    <w:lvl w:ilvl="0" w:tplc="040C000B">
      <w:start w:val="5"/>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2637A60"/>
    <w:multiLevelType w:val="multilevel"/>
    <w:tmpl w:val="1F0C5B44"/>
    <w:lvl w:ilvl="0">
      <w:start w:val="5"/>
      <w:numFmt w:val="decimal"/>
      <w:lvlText w:val="%1"/>
      <w:lvlJc w:val="left"/>
      <w:pPr>
        <w:ind w:left="360" w:hanging="36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2008" w:hanging="144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3154" w:hanging="2160"/>
      </w:pPr>
      <w:rPr>
        <w:rFonts w:hint="default"/>
      </w:rPr>
    </w:lvl>
    <w:lvl w:ilvl="8">
      <w:start w:val="1"/>
      <w:numFmt w:val="decimal"/>
      <w:lvlText w:val="%1.%2.%3.%4.%5.%6.%7.%8.%9"/>
      <w:lvlJc w:val="left"/>
      <w:pPr>
        <w:ind w:left="3296" w:hanging="2160"/>
      </w:pPr>
      <w:rPr>
        <w:rFonts w:hint="default"/>
      </w:rPr>
    </w:lvl>
  </w:abstractNum>
  <w:abstractNum w:abstractNumId="7" w15:restartNumberingAfterBreak="0">
    <w:nsid w:val="23F06E27"/>
    <w:multiLevelType w:val="multilevel"/>
    <w:tmpl w:val="26E6CCBE"/>
    <w:lvl w:ilvl="0">
      <w:start w:val="3"/>
      <w:numFmt w:val="decimal"/>
      <w:lvlText w:val="%1"/>
      <w:lvlJc w:val="left"/>
      <w:pPr>
        <w:ind w:left="360" w:hanging="360"/>
      </w:pPr>
      <w:rPr>
        <w:rFonts w:hint="default"/>
        <w:b/>
        <w:color w:val="2F5496" w:themeColor="accent1" w:themeShade="BF"/>
        <w:u w:val="single"/>
      </w:rPr>
    </w:lvl>
    <w:lvl w:ilvl="1">
      <w:start w:val="1"/>
      <w:numFmt w:val="decimal"/>
      <w:lvlText w:val="%1.%2"/>
      <w:lvlJc w:val="left"/>
      <w:pPr>
        <w:ind w:left="862" w:hanging="720"/>
      </w:pPr>
      <w:rPr>
        <w:rFonts w:hint="default"/>
        <w:b/>
        <w:color w:val="2F5496" w:themeColor="accent1" w:themeShade="BF"/>
        <w:u w:val="single"/>
      </w:rPr>
    </w:lvl>
    <w:lvl w:ilvl="2">
      <w:start w:val="1"/>
      <w:numFmt w:val="decimal"/>
      <w:lvlText w:val="%1.%2.%3"/>
      <w:lvlJc w:val="left"/>
      <w:pPr>
        <w:ind w:left="720" w:hanging="720"/>
      </w:pPr>
      <w:rPr>
        <w:rFonts w:hint="default"/>
        <w:b/>
        <w:color w:val="2F5496" w:themeColor="accent1" w:themeShade="BF"/>
        <w:u w:val="single"/>
      </w:rPr>
    </w:lvl>
    <w:lvl w:ilvl="3">
      <w:start w:val="1"/>
      <w:numFmt w:val="decimal"/>
      <w:lvlText w:val="%1.%2.%3.%4"/>
      <w:lvlJc w:val="left"/>
      <w:pPr>
        <w:ind w:left="1080" w:hanging="1080"/>
      </w:pPr>
      <w:rPr>
        <w:rFonts w:hint="default"/>
        <w:b/>
        <w:color w:val="2F5496" w:themeColor="accent1" w:themeShade="BF"/>
        <w:u w:val="single"/>
      </w:rPr>
    </w:lvl>
    <w:lvl w:ilvl="4">
      <w:start w:val="1"/>
      <w:numFmt w:val="decimal"/>
      <w:lvlText w:val="%1.%2.%3.%4.%5"/>
      <w:lvlJc w:val="left"/>
      <w:pPr>
        <w:ind w:left="1440" w:hanging="1440"/>
      </w:pPr>
      <w:rPr>
        <w:rFonts w:hint="default"/>
        <w:b/>
        <w:color w:val="2F5496" w:themeColor="accent1" w:themeShade="BF"/>
        <w:u w:val="single"/>
      </w:rPr>
    </w:lvl>
    <w:lvl w:ilvl="5">
      <w:start w:val="1"/>
      <w:numFmt w:val="decimal"/>
      <w:lvlText w:val="%1.%2.%3.%4.%5.%6"/>
      <w:lvlJc w:val="left"/>
      <w:pPr>
        <w:ind w:left="1440" w:hanging="1440"/>
      </w:pPr>
      <w:rPr>
        <w:rFonts w:hint="default"/>
        <w:b/>
        <w:color w:val="2F5496" w:themeColor="accent1" w:themeShade="BF"/>
        <w:u w:val="single"/>
      </w:rPr>
    </w:lvl>
    <w:lvl w:ilvl="6">
      <w:start w:val="1"/>
      <w:numFmt w:val="decimal"/>
      <w:lvlText w:val="%1.%2.%3.%4.%5.%6.%7"/>
      <w:lvlJc w:val="left"/>
      <w:pPr>
        <w:ind w:left="1800" w:hanging="1800"/>
      </w:pPr>
      <w:rPr>
        <w:rFonts w:hint="default"/>
        <w:b/>
        <w:color w:val="2F5496" w:themeColor="accent1" w:themeShade="BF"/>
        <w:u w:val="single"/>
      </w:rPr>
    </w:lvl>
    <w:lvl w:ilvl="7">
      <w:start w:val="1"/>
      <w:numFmt w:val="decimal"/>
      <w:lvlText w:val="%1.%2.%3.%4.%5.%6.%7.%8"/>
      <w:lvlJc w:val="left"/>
      <w:pPr>
        <w:ind w:left="2160" w:hanging="2160"/>
      </w:pPr>
      <w:rPr>
        <w:rFonts w:hint="default"/>
        <w:b/>
        <w:color w:val="2F5496" w:themeColor="accent1" w:themeShade="BF"/>
        <w:u w:val="single"/>
      </w:rPr>
    </w:lvl>
    <w:lvl w:ilvl="8">
      <w:start w:val="1"/>
      <w:numFmt w:val="decimal"/>
      <w:lvlText w:val="%1.%2.%3.%4.%5.%6.%7.%8.%9"/>
      <w:lvlJc w:val="left"/>
      <w:pPr>
        <w:ind w:left="2160" w:hanging="2160"/>
      </w:pPr>
      <w:rPr>
        <w:rFonts w:hint="default"/>
        <w:b/>
        <w:color w:val="2F5496" w:themeColor="accent1" w:themeShade="BF"/>
        <w:u w:val="single"/>
      </w:rPr>
    </w:lvl>
  </w:abstractNum>
  <w:abstractNum w:abstractNumId="8" w15:restartNumberingAfterBreak="0">
    <w:nsid w:val="25600B2D"/>
    <w:multiLevelType w:val="multilevel"/>
    <w:tmpl w:val="00008010"/>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319C58FB"/>
    <w:multiLevelType w:val="multilevel"/>
    <w:tmpl w:val="B4444840"/>
    <w:lvl w:ilvl="0">
      <w:start w:val="1"/>
      <w:numFmt w:val="decimal"/>
      <w:lvlText w:val="%1"/>
      <w:lvlJc w:val="left"/>
      <w:pPr>
        <w:ind w:left="360" w:hanging="36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2008" w:hanging="144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3154" w:hanging="2160"/>
      </w:pPr>
      <w:rPr>
        <w:rFonts w:hint="default"/>
      </w:rPr>
    </w:lvl>
    <w:lvl w:ilvl="8">
      <w:start w:val="1"/>
      <w:numFmt w:val="decimal"/>
      <w:lvlText w:val="%1.%2.%3.%4.%5.%6.%7.%8.%9"/>
      <w:lvlJc w:val="left"/>
      <w:pPr>
        <w:ind w:left="3296" w:hanging="2160"/>
      </w:pPr>
      <w:rPr>
        <w:rFonts w:hint="default"/>
      </w:rPr>
    </w:lvl>
  </w:abstractNum>
  <w:abstractNum w:abstractNumId="10" w15:restartNumberingAfterBreak="0">
    <w:nsid w:val="33296DCE"/>
    <w:multiLevelType w:val="multilevel"/>
    <w:tmpl w:val="ACB891B6"/>
    <w:lvl w:ilvl="0">
      <w:start w:val="2"/>
      <w:numFmt w:val="decimal"/>
      <w:lvlText w:val="%1"/>
      <w:lvlJc w:val="left"/>
      <w:pPr>
        <w:ind w:left="504" w:hanging="504"/>
      </w:pPr>
      <w:rPr>
        <w:rFonts w:hint="default"/>
      </w:rPr>
    </w:lvl>
    <w:lvl w:ilvl="1">
      <w:start w:val="5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350843EB"/>
    <w:multiLevelType w:val="multilevel"/>
    <w:tmpl w:val="63DEB522"/>
    <w:lvl w:ilvl="0">
      <w:start w:val="4"/>
      <w:numFmt w:val="decimal"/>
      <w:lvlText w:val="%1"/>
      <w:lvlJc w:val="left"/>
      <w:pPr>
        <w:ind w:left="360" w:hanging="360"/>
      </w:pPr>
      <w:rPr>
        <w:rFonts w:hint="default"/>
        <w:b/>
        <w:color w:val="2F5496" w:themeColor="accent1" w:themeShade="BF"/>
        <w:u w:val="single"/>
      </w:rPr>
    </w:lvl>
    <w:lvl w:ilvl="1">
      <w:start w:val="1"/>
      <w:numFmt w:val="decimal"/>
      <w:lvlText w:val="%1.%2"/>
      <w:lvlJc w:val="left"/>
      <w:pPr>
        <w:ind w:left="720" w:hanging="720"/>
      </w:pPr>
      <w:rPr>
        <w:rFonts w:hint="default"/>
        <w:b/>
        <w:color w:val="2F5496" w:themeColor="accent1" w:themeShade="BF"/>
        <w:u w:val="none"/>
      </w:rPr>
    </w:lvl>
    <w:lvl w:ilvl="2">
      <w:start w:val="1"/>
      <w:numFmt w:val="decimal"/>
      <w:lvlText w:val="%1.%2.%3"/>
      <w:lvlJc w:val="left"/>
      <w:pPr>
        <w:ind w:left="720" w:hanging="720"/>
      </w:pPr>
      <w:rPr>
        <w:rFonts w:hint="default"/>
        <w:b/>
        <w:color w:val="2F5496" w:themeColor="accent1" w:themeShade="BF"/>
        <w:u w:val="single"/>
      </w:rPr>
    </w:lvl>
    <w:lvl w:ilvl="3">
      <w:start w:val="1"/>
      <w:numFmt w:val="decimal"/>
      <w:lvlText w:val="%1.%2.%3.%4"/>
      <w:lvlJc w:val="left"/>
      <w:pPr>
        <w:ind w:left="1080" w:hanging="1080"/>
      </w:pPr>
      <w:rPr>
        <w:rFonts w:hint="default"/>
        <w:b/>
        <w:color w:val="2F5496" w:themeColor="accent1" w:themeShade="BF"/>
        <w:u w:val="single"/>
      </w:rPr>
    </w:lvl>
    <w:lvl w:ilvl="4">
      <w:start w:val="1"/>
      <w:numFmt w:val="decimal"/>
      <w:lvlText w:val="%1.%2.%3.%4.%5"/>
      <w:lvlJc w:val="left"/>
      <w:pPr>
        <w:ind w:left="1440" w:hanging="1440"/>
      </w:pPr>
      <w:rPr>
        <w:rFonts w:hint="default"/>
        <w:b/>
        <w:color w:val="2F5496" w:themeColor="accent1" w:themeShade="BF"/>
        <w:u w:val="single"/>
      </w:rPr>
    </w:lvl>
    <w:lvl w:ilvl="5">
      <w:start w:val="1"/>
      <w:numFmt w:val="decimal"/>
      <w:lvlText w:val="%1.%2.%3.%4.%5.%6"/>
      <w:lvlJc w:val="left"/>
      <w:pPr>
        <w:ind w:left="1440" w:hanging="1440"/>
      </w:pPr>
      <w:rPr>
        <w:rFonts w:hint="default"/>
        <w:b/>
        <w:color w:val="2F5496" w:themeColor="accent1" w:themeShade="BF"/>
        <w:u w:val="single"/>
      </w:rPr>
    </w:lvl>
    <w:lvl w:ilvl="6">
      <w:start w:val="1"/>
      <w:numFmt w:val="decimal"/>
      <w:lvlText w:val="%1.%2.%3.%4.%5.%6.%7"/>
      <w:lvlJc w:val="left"/>
      <w:pPr>
        <w:ind w:left="1800" w:hanging="1800"/>
      </w:pPr>
      <w:rPr>
        <w:rFonts w:hint="default"/>
        <w:b/>
        <w:color w:val="2F5496" w:themeColor="accent1" w:themeShade="BF"/>
        <w:u w:val="single"/>
      </w:rPr>
    </w:lvl>
    <w:lvl w:ilvl="7">
      <w:start w:val="1"/>
      <w:numFmt w:val="decimal"/>
      <w:lvlText w:val="%1.%2.%3.%4.%5.%6.%7.%8"/>
      <w:lvlJc w:val="left"/>
      <w:pPr>
        <w:ind w:left="2160" w:hanging="2160"/>
      </w:pPr>
      <w:rPr>
        <w:rFonts w:hint="default"/>
        <w:b/>
        <w:color w:val="2F5496" w:themeColor="accent1" w:themeShade="BF"/>
        <w:u w:val="single"/>
      </w:rPr>
    </w:lvl>
    <w:lvl w:ilvl="8">
      <w:start w:val="1"/>
      <w:numFmt w:val="decimal"/>
      <w:lvlText w:val="%1.%2.%3.%4.%5.%6.%7.%8.%9"/>
      <w:lvlJc w:val="left"/>
      <w:pPr>
        <w:ind w:left="2160" w:hanging="2160"/>
      </w:pPr>
      <w:rPr>
        <w:rFonts w:hint="default"/>
        <w:b/>
        <w:color w:val="2F5496" w:themeColor="accent1" w:themeShade="BF"/>
        <w:u w:val="single"/>
      </w:rPr>
    </w:lvl>
  </w:abstractNum>
  <w:abstractNum w:abstractNumId="12" w15:restartNumberingAfterBreak="0">
    <w:nsid w:val="3DAB1AB0"/>
    <w:multiLevelType w:val="hybridMultilevel"/>
    <w:tmpl w:val="FBC095D8"/>
    <w:lvl w:ilvl="0" w:tplc="E2B26D4A">
      <w:start w:val="1"/>
      <w:numFmt w:val="decimal"/>
      <w:lvlText w:val="%1."/>
      <w:lvlJc w:val="left"/>
      <w:pPr>
        <w:ind w:left="360" w:hanging="360"/>
      </w:pPr>
      <w:rPr>
        <w:rFonts w:hint="default"/>
        <w:b/>
        <w:bCs/>
        <w:color w:val="2F5496" w:themeColor="accent1" w:themeShade="BF"/>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3" w15:restartNumberingAfterBreak="0">
    <w:nsid w:val="401B7A96"/>
    <w:multiLevelType w:val="multilevel"/>
    <w:tmpl w:val="1A1291A8"/>
    <w:lvl w:ilvl="0">
      <w:start w:val="3"/>
      <w:numFmt w:val="decimal"/>
      <w:lvlText w:val="%1"/>
      <w:lvlJc w:val="left"/>
      <w:pPr>
        <w:ind w:left="360" w:hanging="360"/>
      </w:pPr>
      <w:rPr>
        <w:rFonts w:hint="default"/>
        <w:b/>
        <w:color w:val="2F5496" w:themeColor="accent1" w:themeShade="BF"/>
        <w:u w:val="single"/>
      </w:rPr>
    </w:lvl>
    <w:lvl w:ilvl="1">
      <w:start w:val="1"/>
      <w:numFmt w:val="decimal"/>
      <w:lvlText w:val="%1.%2"/>
      <w:lvlJc w:val="left"/>
      <w:pPr>
        <w:ind w:left="720" w:hanging="720"/>
      </w:pPr>
      <w:rPr>
        <w:rFonts w:hint="default"/>
        <w:b/>
        <w:color w:val="2F5496" w:themeColor="accent1" w:themeShade="BF"/>
        <w:u w:val="none"/>
      </w:rPr>
    </w:lvl>
    <w:lvl w:ilvl="2">
      <w:start w:val="1"/>
      <w:numFmt w:val="decimal"/>
      <w:lvlText w:val="%1.%2.%3"/>
      <w:lvlJc w:val="left"/>
      <w:pPr>
        <w:ind w:left="720" w:hanging="720"/>
      </w:pPr>
      <w:rPr>
        <w:rFonts w:hint="default"/>
        <w:b/>
        <w:color w:val="2F5496" w:themeColor="accent1" w:themeShade="BF"/>
        <w:u w:val="single"/>
      </w:rPr>
    </w:lvl>
    <w:lvl w:ilvl="3">
      <w:start w:val="1"/>
      <w:numFmt w:val="decimal"/>
      <w:lvlText w:val="%1.%2.%3.%4"/>
      <w:lvlJc w:val="left"/>
      <w:pPr>
        <w:ind w:left="1080" w:hanging="1080"/>
      </w:pPr>
      <w:rPr>
        <w:rFonts w:hint="default"/>
        <w:b/>
        <w:color w:val="2F5496" w:themeColor="accent1" w:themeShade="BF"/>
        <w:u w:val="single"/>
      </w:rPr>
    </w:lvl>
    <w:lvl w:ilvl="4">
      <w:start w:val="1"/>
      <w:numFmt w:val="decimal"/>
      <w:lvlText w:val="%1.%2.%3.%4.%5"/>
      <w:lvlJc w:val="left"/>
      <w:pPr>
        <w:ind w:left="1440" w:hanging="1440"/>
      </w:pPr>
      <w:rPr>
        <w:rFonts w:hint="default"/>
        <w:b/>
        <w:color w:val="2F5496" w:themeColor="accent1" w:themeShade="BF"/>
        <w:u w:val="single"/>
      </w:rPr>
    </w:lvl>
    <w:lvl w:ilvl="5">
      <w:start w:val="1"/>
      <w:numFmt w:val="decimal"/>
      <w:lvlText w:val="%1.%2.%3.%4.%5.%6"/>
      <w:lvlJc w:val="left"/>
      <w:pPr>
        <w:ind w:left="1440" w:hanging="1440"/>
      </w:pPr>
      <w:rPr>
        <w:rFonts w:hint="default"/>
        <w:b/>
        <w:color w:val="2F5496" w:themeColor="accent1" w:themeShade="BF"/>
        <w:u w:val="single"/>
      </w:rPr>
    </w:lvl>
    <w:lvl w:ilvl="6">
      <w:start w:val="1"/>
      <w:numFmt w:val="decimal"/>
      <w:lvlText w:val="%1.%2.%3.%4.%5.%6.%7"/>
      <w:lvlJc w:val="left"/>
      <w:pPr>
        <w:ind w:left="1800" w:hanging="1800"/>
      </w:pPr>
      <w:rPr>
        <w:rFonts w:hint="default"/>
        <w:b/>
        <w:color w:val="2F5496" w:themeColor="accent1" w:themeShade="BF"/>
        <w:u w:val="single"/>
      </w:rPr>
    </w:lvl>
    <w:lvl w:ilvl="7">
      <w:start w:val="1"/>
      <w:numFmt w:val="decimal"/>
      <w:lvlText w:val="%1.%2.%3.%4.%5.%6.%7.%8"/>
      <w:lvlJc w:val="left"/>
      <w:pPr>
        <w:ind w:left="2160" w:hanging="2160"/>
      </w:pPr>
      <w:rPr>
        <w:rFonts w:hint="default"/>
        <w:b/>
        <w:color w:val="2F5496" w:themeColor="accent1" w:themeShade="BF"/>
        <w:u w:val="single"/>
      </w:rPr>
    </w:lvl>
    <w:lvl w:ilvl="8">
      <w:start w:val="1"/>
      <w:numFmt w:val="decimal"/>
      <w:lvlText w:val="%1.%2.%3.%4.%5.%6.%7.%8.%9"/>
      <w:lvlJc w:val="left"/>
      <w:pPr>
        <w:ind w:left="2160" w:hanging="2160"/>
      </w:pPr>
      <w:rPr>
        <w:rFonts w:hint="default"/>
        <w:b/>
        <w:color w:val="2F5496" w:themeColor="accent1" w:themeShade="BF"/>
        <w:u w:val="single"/>
      </w:rPr>
    </w:lvl>
  </w:abstractNum>
  <w:abstractNum w:abstractNumId="14" w15:restartNumberingAfterBreak="0">
    <w:nsid w:val="4F9B3510"/>
    <w:multiLevelType w:val="multilevel"/>
    <w:tmpl w:val="E4449CAA"/>
    <w:lvl w:ilvl="0">
      <w:start w:val="4"/>
      <w:numFmt w:val="decimal"/>
      <w:lvlText w:val="%1"/>
      <w:lvlJc w:val="left"/>
      <w:pPr>
        <w:ind w:left="360" w:hanging="36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2008" w:hanging="144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3154" w:hanging="2160"/>
      </w:pPr>
      <w:rPr>
        <w:rFonts w:hint="default"/>
      </w:rPr>
    </w:lvl>
    <w:lvl w:ilvl="8">
      <w:start w:val="1"/>
      <w:numFmt w:val="decimal"/>
      <w:lvlText w:val="%1.%2.%3.%4.%5.%6.%7.%8.%9"/>
      <w:lvlJc w:val="left"/>
      <w:pPr>
        <w:ind w:left="3296" w:hanging="2160"/>
      </w:pPr>
      <w:rPr>
        <w:rFonts w:hint="default"/>
      </w:rPr>
    </w:lvl>
  </w:abstractNum>
  <w:abstractNum w:abstractNumId="15" w15:restartNumberingAfterBreak="0">
    <w:nsid w:val="5ECF0405"/>
    <w:multiLevelType w:val="multilevel"/>
    <w:tmpl w:val="DE8A1964"/>
    <w:lvl w:ilvl="0">
      <w:start w:val="2"/>
      <w:numFmt w:val="decimal"/>
      <w:lvlText w:val="%1"/>
      <w:lvlJc w:val="left"/>
      <w:pPr>
        <w:ind w:left="360" w:hanging="360"/>
      </w:pPr>
      <w:rPr>
        <w:rFonts w:hint="default"/>
      </w:rPr>
    </w:lvl>
    <w:lvl w:ilvl="1">
      <w:start w:val="5"/>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6" w15:restartNumberingAfterBreak="0">
    <w:nsid w:val="62B34883"/>
    <w:multiLevelType w:val="multilevel"/>
    <w:tmpl w:val="0000801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6F880314"/>
    <w:multiLevelType w:val="multilevel"/>
    <w:tmpl w:val="00008010"/>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73BA712E"/>
    <w:multiLevelType w:val="hybridMultilevel"/>
    <w:tmpl w:val="8946C904"/>
    <w:lvl w:ilvl="0" w:tplc="F160B5AE">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2"/>
  </w:num>
  <w:num w:numId="2">
    <w:abstractNumId w:val="3"/>
  </w:num>
  <w:num w:numId="3">
    <w:abstractNumId w:val="0"/>
  </w:num>
  <w:num w:numId="4">
    <w:abstractNumId w:val="16"/>
  </w:num>
  <w:num w:numId="5">
    <w:abstractNumId w:val="8"/>
  </w:num>
  <w:num w:numId="6">
    <w:abstractNumId w:val="17"/>
  </w:num>
  <w:num w:numId="7">
    <w:abstractNumId w:val="15"/>
  </w:num>
  <w:num w:numId="8">
    <w:abstractNumId w:val="10"/>
  </w:num>
  <w:num w:numId="9">
    <w:abstractNumId w:val="2"/>
  </w:num>
  <w:num w:numId="10">
    <w:abstractNumId w:val="7"/>
  </w:num>
  <w:num w:numId="11">
    <w:abstractNumId w:val="14"/>
  </w:num>
  <w:num w:numId="12">
    <w:abstractNumId w:val="1"/>
  </w:num>
  <w:num w:numId="13">
    <w:abstractNumId w:val="9"/>
  </w:num>
  <w:num w:numId="14">
    <w:abstractNumId w:val="4"/>
  </w:num>
  <w:num w:numId="15">
    <w:abstractNumId w:val="13"/>
  </w:num>
  <w:num w:numId="16">
    <w:abstractNumId w:val="11"/>
  </w:num>
  <w:num w:numId="17">
    <w:abstractNumId w:val="6"/>
  </w:num>
  <w:num w:numId="18">
    <w:abstractNumId w:val="5"/>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23B894-ED2A-42BC-97CD-623E4BFCD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jc w:val="both"/>
    </w:pPr>
    <w:rPr>
      <w:rFonts w:ascii="Verdana" w:eastAsia="Times New Roman" w:hAnsi="Verdana"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
    <w:uiPriority w:val="99"/>
    <w:unhideWhenUsed/>
    <w:rPr>
      <w:lang w:val="x-none"/>
    </w:rPr>
  </w:style>
  <w:style w:type="character" w:customStyle="1" w:styleId="CommentaireCar">
    <w:name w:val="Commentaire Car"/>
    <w:basedOn w:val="Policepardfaut"/>
    <w:link w:val="Commentaire"/>
    <w:uiPriority w:val="99"/>
    <w:rPr>
      <w:rFonts w:ascii="Verdana" w:eastAsia="Times New Roman" w:hAnsi="Verdana" w:cs="Times New Roman"/>
      <w:sz w:val="20"/>
      <w:szCs w:val="20"/>
      <w:lang w:val="x-none" w:eastAsia="fr-FR"/>
    </w:rPr>
  </w:style>
  <w:style w:type="paragraph" w:styleId="Paragraphedeliste">
    <w:name w:val="List Paragraph"/>
    <w:basedOn w:val="Normal"/>
    <w:uiPriority w:val="34"/>
    <w:qFormat/>
    <w:pPr>
      <w:ind w:left="720"/>
      <w:contextualSpacing/>
    </w:pPr>
  </w:style>
  <w:style w:type="paragraph" w:styleId="En-tte">
    <w:name w:val="header"/>
    <w:basedOn w:val="Normal"/>
    <w:link w:val="En-tteCar"/>
    <w:uiPriority w:val="99"/>
    <w:unhideWhenUsed/>
    <w:pPr>
      <w:tabs>
        <w:tab w:val="center" w:pos="4536"/>
        <w:tab w:val="right" w:pos="9072"/>
      </w:tabs>
    </w:pPr>
  </w:style>
  <w:style w:type="character" w:customStyle="1" w:styleId="En-tteCar">
    <w:name w:val="En-tête Car"/>
    <w:basedOn w:val="Policepardfaut"/>
    <w:link w:val="En-tte"/>
    <w:uiPriority w:val="99"/>
    <w:rPr>
      <w:rFonts w:ascii="Verdana" w:eastAsia="Times New Roman" w:hAnsi="Verdana" w:cs="Times New Roman"/>
      <w:sz w:val="20"/>
      <w:szCs w:val="20"/>
      <w:lang w:eastAsia="fr-FR"/>
    </w:rPr>
  </w:style>
  <w:style w:type="paragraph" w:styleId="Pieddepage">
    <w:name w:val="footer"/>
    <w:basedOn w:val="Normal"/>
    <w:link w:val="PieddepageCar"/>
    <w:uiPriority w:val="99"/>
    <w:unhideWhenUsed/>
    <w:pPr>
      <w:tabs>
        <w:tab w:val="center" w:pos="4536"/>
        <w:tab w:val="right" w:pos="9072"/>
      </w:tabs>
    </w:pPr>
  </w:style>
  <w:style w:type="character" w:customStyle="1" w:styleId="PieddepageCar">
    <w:name w:val="Pied de page Car"/>
    <w:basedOn w:val="Policepardfaut"/>
    <w:link w:val="Pieddepage"/>
    <w:uiPriority w:val="99"/>
    <w:rPr>
      <w:rFonts w:ascii="Verdana" w:eastAsia="Times New Roman" w:hAnsi="Verdana"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Pr>
      <w:b/>
      <w:bCs/>
      <w:lang w:val="fr-FR"/>
    </w:rPr>
  </w:style>
  <w:style w:type="character" w:customStyle="1" w:styleId="ObjetducommentaireCar">
    <w:name w:val="Objet du commentaire Car"/>
    <w:basedOn w:val="CommentaireCar"/>
    <w:link w:val="Objetducommentaire"/>
    <w:uiPriority w:val="99"/>
    <w:semiHidden/>
    <w:rPr>
      <w:rFonts w:ascii="Verdana" w:eastAsia="Times New Roman" w:hAnsi="Verdana" w:cs="Times New Roman"/>
      <w:b/>
      <w:bCs/>
      <w:sz w:val="20"/>
      <w:szCs w:val="20"/>
      <w:lang w:val="x-none" w:eastAsia="fr-FR"/>
    </w:rPr>
  </w:style>
  <w:style w:type="paragraph" w:customStyle="1" w:styleId="Liste1">
    <w:name w:val="Liste1"/>
    <w:basedOn w:val="Normal"/>
    <w:uiPriority w:val="99"/>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before="57"/>
      <w:ind w:left="644" w:hanging="360"/>
      <w:jc w:val="left"/>
    </w:pPr>
    <w:rPr>
      <w:rFonts w:ascii="Times New Roman" w:hAnsi="Times New Roman"/>
      <w:color w:val="000000"/>
      <w:shd w:val="clear" w:color="auto" w:fill="FFFFFF"/>
    </w:rPr>
  </w:style>
  <w:style w:type="table" w:styleId="Grilledutableau">
    <w:name w:val="Table Grid"/>
    <w:basedOn w:val="Tableau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8389809">
      <w:bodyDiv w:val="1"/>
      <w:marLeft w:val="0"/>
      <w:marRight w:val="0"/>
      <w:marTop w:val="0"/>
      <w:marBottom w:val="0"/>
      <w:divBdr>
        <w:top w:val="none" w:sz="0" w:space="0" w:color="auto"/>
        <w:left w:val="none" w:sz="0" w:space="0" w:color="auto"/>
        <w:bottom w:val="none" w:sz="0" w:space="0" w:color="auto"/>
        <w:right w:val="none" w:sz="0" w:space="0" w:color="auto"/>
      </w:divBdr>
    </w:div>
    <w:div w:id="1345280354">
      <w:bodyDiv w:val="1"/>
      <w:marLeft w:val="0"/>
      <w:marRight w:val="0"/>
      <w:marTop w:val="0"/>
      <w:marBottom w:val="0"/>
      <w:divBdr>
        <w:top w:val="none" w:sz="0" w:space="0" w:color="auto"/>
        <w:left w:val="none" w:sz="0" w:space="0" w:color="auto"/>
        <w:bottom w:val="none" w:sz="0" w:space="0" w:color="auto"/>
        <w:right w:val="none" w:sz="0" w:space="0" w:color="auto"/>
      </w:divBdr>
    </w:div>
    <w:div w:id="1377311006">
      <w:bodyDiv w:val="1"/>
      <w:marLeft w:val="0"/>
      <w:marRight w:val="0"/>
      <w:marTop w:val="0"/>
      <w:marBottom w:val="0"/>
      <w:divBdr>
        <w:top w:val="none" w:sz="0" w:space="0" w:color="auto"/>
        <w:left w:val="none" w:sz="0" w:space="0" w:color="auto"/>
        <w:bottom w:val="none" w:sz="0" w:space="0" w:color="auto"/>
        <w:right w:val="none" w:sz="0" w:space="0" w:color="auto"/>
      </w:divBdr>
    </w:div>
    <w:div w:id="1923565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4a8945d7-4b40-4c55-a8f2-0a101387320b" xsi:nil="true"/>
    <lcf76f155ced4ddcb4097134ff3c332f xmlns="34072eae-cd0e-4aca-8370-8055e756d680">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72AC784ED33CD4982A846B3A9FD5F67" ma:contentTypeVersion="12" ma:contentTypeDescription="Crée un document." ma:contentTypeScope="" ma:versionID="5fc48ef618faebff9d179c05265158b0">
  <xsd:schema xmlns:xsd="http://www.w3.org/2001/XMLSchema" xmlns:xs="http://www.w3.org/2001/XMLSchema" xmlns:p="http://schemas.microsoft.com/office/2006/metadata/properties" xmlns:ns2="34072eae-cd0e-4aca-8370-8055e756d680" xmlns:ns3="4a8945d7-4b40-4c55-a8f2-0a101387320b" targetNamespace="http://schemas.microsoft.com/office/2006/metadata/properties" ma:root="true" ma:fieldsID="df6072dcf8df7910d24ecfe6e4465d40" ns2:_="" ns3:_="">
    <xsd:import namespace="34072eae-cd0e-4aca-8370-8055e756d680"/>
    <xsd:import namespace="4a8945d7-4b40-4c55-a8f2-0a101387320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072eae-cd0e-4aca-8370-8055e756d6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2aa76b9b-0d80-4d7d-a1c0-140d747a8b6a"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a8945d7-4b40-4c55-a8f2-0a101387320b"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cd0cad43-58c8-48cf-b6d8-8020ce7dd291}" ma:internalName="TaxCatchAll" ma:showField="CatchAllData" ma:web="4a8945d7-4b40-4c55-a8f2-0a101387320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D075C-9D9A-49E9-8E3B-494C783DFD86}">
  <ds:schemaRefs>
    <ds:schemaRef ds:uri="http://schemas.microsoft.com/sharepoint/v3/contenttype/forms"/>
  </ds:schemaRefs>
</ds:datastoreItem>
</file>

<file path=customXml/itemProps2.xml><?xml version="1.0" encoding="utf-8"?>
<ds:datastoreItem xmlns:ds="http://schemas.openxmlformats.org/officeDocument/2006/customXml" ds:itemID="{D7FDC0E5-F17B-4C45-B405-4B870A49CDCB}">
  <ds:schemaRefs>
    <ds:schemaRef ds:uri="http://schemas.microsoft.com/office/2006/metadata/properties"/>
    <ds:schemaRef ds:uri="http://schemas.microsoft.com/office/infopath/2007/PartnerControls"/>
    <ds:schemaRef ds:uri="4a8945d7-4b40-4c55-a8f2-0a101387320b"/>
    <ds:schemaRef ds:uri="34072eae-cd0e-4aca-8370-8055e756d680"/>
  </ds:schemaRefs>
</ds:datastoreItem>
</file>

<file path=customXml/itemProps3.xml><?xml version="1.0" encoding="utf-8"?>
<ds:datastoreItem xmlns:ds="http://schemas.openxmlformats.org/officeDocument/2006/customXml" ds:itemID="{81C7AB42-2AA9-4FEC-AE56-81319BBA89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072eae-cd0e-4aca-8370-8055e756d680"/>
    <ds:schemaRef ds:uri="4a8945d7-4b40-4c55-a8f2-0a10138732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458AD69-D54F-492F-A6E2-BA972021F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TotalTime>
  <Pages>8</Pages>
  <Words>1093</Words>
  <Characters>6013</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Fournillon Mélanie</dc:creator>
  <cp:keywords/>
  <dc:description/>
  <cp:lastModifiedBy>BAMBA Fatim</cp:lastModifiedBy>
  <cp:revision>11</cp:revision>
  <dcterms:created xsi:type="dcterms:W3CDTF">2025-07-28T13:40:00Z</dcterms:created>
  <dcterms:modified xsi:type="dcterms:W3CDTF">2025-08-12T13:12:00Z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0x010100372AC784ED33CD4982A846B3A9FD5F67</vt:lpwstr>
  </property>
  <property fmtid="{D5CDD505-2E9C-101B-9397-08002B2CF9AE}" pid="3" name="MediaServiceImageTags">
    <vt:lpwstr/>
  </property>
</Properties>
</file>